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20645C">
        <w:rPr>
          <w:rFonts w:ascii="Times New Roman" w:hAnsi="Times New Roman" w:cs="Times New Roman"/>
          <w:sz w:val="28"/>
          <w:szCs w:val="28"/>
        </w:rPr>
        <w:t>94А-1823-1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FD6361">
        <w:rPr>
          <w:rFonts w:ascii="Times New Roman" w:hAnsi="Times New Roman" w:cs="Times New Roman"/>
          <w:sz w:val="28"/>
          <w:szCs w:val="28"/>
        </w:rPr>
        <w:t>31.03.2026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D6361">
        <w:rPr>
          <w:rFonts w:ascii="Times New Roman" w:hAnsi="Times New Roman" w:cs="Times New Roman"/>
          <w:b/>
          <w:sz w:val="32"/>
          <w:szCs w:val="32"/>
        </w:rPr>
        <w:t>АДРИАН ЙОРДАНОВ АНГЕЛОВ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218B1">
        <w:rPr>
          <w:rFonts w:ascii="Times New Roman" w:hAnsi="Times New Roman" w:cs="Times New Roman"/>
          <w:sz w:val="28"/>
          <w:szCs w:val="28"/>
        </w:rPr>
        <w:t xml:space="preserve">гр. </w:t>
      </w:r>
      <w:r w:rsidR="000C3DA9">
        <w:rPr>
          <w:rFonts w:ascii="Times New Roman" w:hAnsi="Times New Roman" w:cs="Times New Roman"/>
          <w:sz w:val="28"/>
          <w:szCs w:val="28"/>
        </w:rPr>
        <w:t>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0C3DA9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FD6361">
        <w:rPr>
          <w:rFonts w:ascii="Times New Roman" w:hAnsi="Times New Roman" w:cs="Times New Roman"/>
          <w:sz w:val="28"/>
          <w:szCs w:val="28"/>
        </w:rPr>
        <w:t>4319-1/04.10.2024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FD6361">
        <w:rPr>
          <w:rFonts w:ascii="Times New Roman" w:hAnsi="Times New Roman" w:cs="Times New Roman"/>
          <w:sz w:val="28"/>
          <w:szCs w:val="28"/>
        </w:rPr>
        <w:t>31.03.2026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FD6361">
        <w:rPr>
          <w:rFonts w:ascii="Times New Roman" w:hAnsi="Times New Roman" w:cs="Times New Roman"/>
          <w:sz w:val="28"/>
          <w:szCs w:val="28"/>
        </w:rPr>
        <w:t>14.04.2026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lastRenderedPageBreak/>
        <w:t>Съгласували: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 xml:space="preserve">Галина Иларионова 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Секретар на Община Иваново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Мариана Драшкова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Директор на Дирекция „АПОФУС“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Изготвил,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Галина Севова</w:t>
      </w:r>
    </w:p>
    <w:p w:rsid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Гл. инспектор в отдел „МДТ“</w:t>
      </w:r>
    </w:p>
    <w:p w:rsidR="00525CC9" w:rsidRPr="00414758" w:rsidRDefault="00525CC9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30.03.2026</w:t>
      </w:r>
    </w:p>
    <w:sectPr w:rsidR="00525CC9" w:rsidRPr="0041475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9DE" w:rsidRDefault="001659DE" w:rsidP="00A50122">
      <w:r>
        <w:separator/>
      </w:r>
    </w:p>
  </w:endnote>
  <w:endnote w:type="continuationSeparator" w:id="0">
    <w:p w:rsidR="001659DE" w:rsidRDefault="001659DE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9DE" w:rsidRDefault="001659DE" w:rsidP="00A50122">
      <w:r>
        <w:separator/>
      </w:r>
    </w:p>
  </w:footnote>
  <w:footnote w:type="continuationSeparator" w:id="0">
    <w:p w:rsidR="001659DE" w:rsidRDefault="001659DE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659DE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45C"/>
    <w:rsid w:val="00206B2A"/>
    <w:rsid w:val="00213AFA"/>
    <w:rsid w:val="00222742"/>
    <w:rsid w:val="00223A96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6188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741C"/>
    <w:rsid w:val="00414758"/>
    <w:rsid w:val="00424610"/>
    <w:rsid w:val="00426EFD"/>
    <w:rsid w:val="00431983"/>
    <w:rsid w:val="00432934"/>
    <w:rsid w:val="004344A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5CC9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34AEF"/>
    <w:rsid w:val="007450A6"/>
    <w:rsid w:val="007476E6"/>
    <w:rsid w:val="007552FE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92A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2B4C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4B7F"/>
    <w:rsid w:val="00B45373"/>
    <w:rsid w:val="00B555D5"/>
    <w:rsid w:val="00B779E9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86C35"/>
    <w:rsid w:val="00C94688"/>
    <w:rsid w:val="00C947FA"/>
    <w:rsid w:val="00C9480E"/>
    <w:rsid w:val="00CA0404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18B1"/>
    <w:rsid w:val="00E25EA7"/>
    <w:rsid w:val="00E40EFF"/>
    <w:rsid w:val="00E45529"/>
    <w:rsid w:val="00E52E4A"/>
    <w:rsid w:val="00E556F0"/>
    <w:rsid w:val="00E56726"/>
    <w:rsid w:val="00E701A1"/>
    <w:rsid w:val="00E70812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B50BB"/>
    <w:rsid w:val="00FD6361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7C5D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T-CH\AppData\Roaming\Microsoft\&#1064;&#1072;&#1073;&#1083;&#1086;&#1085;&#1080;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11450661-693E-4FB3-8B36-92AA389C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2026-03-30T09:41:00Z</dcterms:created>
  <dcterms:modified xsi:type="dcterms:W3CDTF">2026-04-01T08:46:00Z</dcterms:modified>
</cp:coreProperties>
</file>