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6B" w:rsidRPr="00AF5688" w:rsidRDefault="0056036B" w:rsidP="0056036B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5EC67" wp14:editId="00CB1260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9" name="Правоъгъл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6ECF8" id="Правоъгълник 9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/t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DWGY/t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9005" wp14:editId="707DCA8F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6B" w:rsidRDefault="0056036B" w:rsidP="0056036B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56036B" w:rsidRPr="00F15643" w:rsidRDefault="0056036B" w:rsidP="0056036B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C9005" id="Правоъгълник 10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" fillcolor="#6fcf9f">
                <v:textbox>
                  <w:txbxContent>
                    <w:p w:rsidR="0056036B" w:rsidRDefault="0056036B" w:rsidP="0056036B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56036B" w:rsidRPr="00F15643" w:rsidRDefault="0056036B" w:rsidP="0056036B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.25pt;height:78pt" o:ole="" filled="t">
            <v:imagedata r:id="rId4" o:title=""/>
          </v:shape>
          <o:OLEObject Type="Embed" ProgID="MSPhotoEd.3" ShapeID="_x0000_i1027" DrawAspect="Content" ObjectID="_1749475084" r:id="rId5"/>
        </w:objec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56036B" w:rsidRDefault="0056036B" w:rsidP="0056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obshtina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@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ivanovo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.</w:t>
        </w:r>
        <w:proofErr w:type="spellStart"/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bg</w:t>
        </w:r>
        <w:proofErr w:type="spellEnd"/>
      </w:hyperlink>
    </w:p>
    <w:p w:rsidR="0056036B" w:rsidRDefault="0056036B" w:rsidP="0056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56036B" w:rsidRPr="001837C1" w:rsidRDefault="0056036B" w:rsidP="005603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56036B" w:rsidRDefault="0056036B" w:rsidP="0056036B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B0F">
        <w:rPr>
          <w:rFonts w:ascii="Times New Roman" w:hAnsi="Times New Roman" w:cs="Times New Roman"/>
          <w:b/>
          <w:sz w:val="40"/>
          <w:szCs w:val="40"/>
        </w:rPr>
        <w:t>СЪОБЩЕНИЕ</w:t>
      </w:r>
    </w:p>
    <w:p w:rsidR="0056036B" w:rsidRPr="001837C1" w:rsidRDefault="0056036B" w:rsidP="0056036B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C1">
        <w:rPr>
          <w:rFonts w:ascii="Times New Roman" w:hAnsi="Times New Roman" w:cs="Times New Roman"/>
          <w:bCs/>
          <w:sz w:val="24"/>
          <w:szCs w:val="24"/>
        </w:rPr>
        <w:t>На основание § 4, ал. 2 от ЗУТ</w:t>
      </w:r>
    </w:p>
    <w:p w:rsidR="0056036B" w:rsidRPr="00215655" w:rsidRDefault="0056036B" w:rsidP="0056036B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15655">
        <w:rPr>
          <w:rFonts w:ascii="Times New Roman" w:hAnsi="Times New Roman" w:cs="Times New Roman"/>
          <w:sz w:val="24"/>
          <w:szCs w:val="24"/>
        </w:rPr>
        <w:t>.2023г.</w:t>
      </w:r>
    </w:p>
    <w:p w:rsidR="0056036B" w:rsidRDefault="0056036B" w:rsidP="00560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36B" w:rsidRPr="006246E9" w:rsidRDefault="0056036B" w:rsidP="00560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56036B" w:rsidRDefault="0056036B" w:rsidP="00560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НИКОЛАЙ ИЛИЕВ ДУДЕВ – </w:t>
      </w:r>
    </w:p>
    <w:p w:rsidR="0056036B" w:rsidRDefault="0056036B" w:rsidP="00560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НАСЛЕДНИК НА ИЛИЯ НИКОЛОВ ДУДЕВ</w:t>
      </w:r>
    </w:p>
    <w:p w:rsidR="0056036B" w:rsidRDefault="0056036B" w:rsidP="00560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„ТРАКИЯ“ № 3</w:t>
      </w:r>
    </w:p>
    <w:p w:rsidR="0056036B" w:rsidRDefault="0056036B" w:rsidP="00560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 ПИРГОВО - 7090</w:t>
      </w:r>
    </w:p>
    <w:p w:rsidR="0056036B" w:rsidRPr="00E01FF3" w:rsidRDefault="0056036B" w:rsidP="00560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36B" w:rsidRPr="006246E9" w:rsidRDefault="0056036B" w:rsidP="0056036B">
      <w:pPr>
        <w:pStyle w:val="a3"/>
        <w:rPr>
          <w:b/>
        </w:rPr>
      </w:pPr>
      <w:r>
        <w:rPr>
          <w:bCs/>
          <w:lang w:val="en-US"/>
        </w:rPr>
        <w:t xml:space="preserve">       </w:t>
      </w:r>
      <w:r>
        <w:rPr>
          <w:bCs/>
        </w:rPr>
        <w:t>В</w:t>
      </w:r>
      <w:r w:rsidRPr="005A17B3">
        <w:rPr>
          <w:bCs/>
        </w:rPr>
        <w:t xml:space="preserve">ъв връзка </w:t>
      </w:r>
      <w:r>
        <w:rPr>
          <w:bCs/>
        </w:rPr>
        <w:t xml:space="preserve">с откриване на строителна площадка за обект: “Укрепителни мероприятия на дере с прилежащи полегати и стръмни склонове в обхвата на имоти № 803, 804, 805, 806, 807 в кв. 62 по плана на с. Пиргово“ – с </w:t>
      </w:r>
      <w:r>
        <w:rPr>
          <w:bCs/>
          <w:lang w:val="en-US"/>
        </w:rPr>
        <w:t xml:space="preserve">I </w:t>
      </w:r>
      <w:r>
        <w:rPr>
          <w:bCs/>
        </w:rPr>
        <w:t xml:space="preserve">етап, </w:t>
      </w:r>
      <w:r>
        <w:rPr>
          <w:bCs/>
          <w:lang w:val="en-US"/>
        </w:rPr>
        <w:t>II e</w:t>
      </w:r>
      <w:proofErr w:type="spellStart"/>
      <w:r>
        <w:rPr>
          <w:bCs/>
        </w:rPr>
        <w:t>тап</w:t>
      </w:r>
      <w:proofErr w:type="spellEnd"/>
      <w:r>
        <w:rPr>
          <w:bCs/>
        </w:rPr>
        <w:t xml:space="preserve"> и </w:t>
      </w:r>
      <w:r>
        <w:rPr>
          <w:bCs/>
          <w:lang w:val="en-US"/>
        </w:rPr>
        <w:t>III</w:t>
      </w:r>
      <w:r>
        <w:rPr>
          <w:bCs/>
        </w:rPr>
        <w:t xml:space="preserve"> етап с обща дължина </w:t>
      </w:r>
      <w:r>
        <w:rPr>
          <w:bCs/>
          <w:lang w:val="en-US"/>
        </w:rPr>
        <w:t>L</w:t>
      </w:r>
      <w:r>
        <w:rPr>
          <w:bCs/>
        </w:rPr>
        <w:t xml:space="preserve">-420м, комисия, назначена със Заповед № РД-09-202/20.04.2023 г. извърши проверка на място на 24.04.2023 г. от 11,30 ч. с цел да се установи съществуват ли нерегламентирани </w:t>
      </w:r>
      <w:proofErr w:type="spellStart"/>
      <w:r>
        <w:rPr>
          <w:bCs/>
        </w:rPr>
        <w:t>зауствания</w:t>
      </w:r>
      <w:proofErr w:type="spellEnd"/>
      <w:r>
        <w:rPr>
          <w:bCs/>
        </w:rPr>
        <w:t xml:space="preserve"> на отпадни води по левия бряг на дерето, където се извършват СМР. За извършената проверка е съставен констативен протокол.</w:t>
      </w:r>
    </w:p>
    <w:p w:rsidR="0056036B" w:rsidRDefault="0056036B" w:rsidP="0056036B">
      <w:pPr>
        <w:pStyle w:val="a3"/>
      </w:pPr>
      <w:r>
        <w:t xml:space="preserve">        Цитираният констативен протокол Ви е изпратен с писмо с изх. № 94П-1069-1/10.05.2023 г. на адрес, подаден от ГРАОИГ при община Иваново, област Русе: с. Пиргово, ул. „Тракия“ № 3, община Русе, обл. Русе. Писмото се връща неотворено, като причина за това е отбелязано „преместен“. Към настоящия момент липсват данни за друг адрес за кореспонденция.</w:t>
      </w:r>
    </w:p>
    <w:p w:rsidR="0056036B" w:rsidRDefault="0056036B" w:rsidP="00560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6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A037CB">
        <w:rPr>
          <w:rFonts w:ascii="Times New Roman" w:eastAsia="Times New Roman" w:hAnsi="Times New Roman" w:cs="Times New Roman"/>
          <w:bCs/>
          <w:sz w:val="24"/>
          <w:szCs w:val="24"/>
        </w:rPr>
        <w:t>Цялата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преписка по</w:t>
      </w:r>
      <w:r w:rsidRPr="006246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установяване съществуващи </w:t>
      </w:r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нерегламентирани </w:t>
      </w:r>
      <w:proofErr w:type="spellStart"/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>зауствания</w:t>
      </w:r>
      <w:proofErr w:type="spellEnd"/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отпадни води по левия бряг на дерето, където се извършват СМР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горецитирания обект се намира в деловодството на община Иваново</w:t>
      </w:r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6036B" w:rsidRPr="00F35D6B" w:rsidRDefault="0056036B" w:rsidP="00560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Настоящото съобщение следва да се залепи на урегулиран поземлен имот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XI-</w:t>
      </w:r>
      <w:r>
        <w:rPr>
          <w:rFonts w:ascii="Times New Roman" w:hAnsi="Times New Roman" w:cs="Times New Roman"/>
          <w:sz w:val="24"/>
          <w:szCs w:val="24"/>
        </w:rPr>
        <w:t>804 в кв. 62 по плана на с. Пиргово,</w:t>
      </w:r>
      <w:r w:rsidRPr="00706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административен адрес: с. Пиргово, ул. “Тракия“ № 3, собственост на заинтересованото лице в качеството си на наследник на Илия Николов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както и на видно място в сградата на община Иваново, на официалния сайт на Общината или в сградата на кметство с. Пиргово.</w:t>
      </w:r>
    </w:p>
    <w:p w:rsidR="0056036B" w:rsidRDefault="0056036B" w:rsidP="00560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 срок от 7 дни от датата на поставяне на настоящото съобщение на гореописаните места можете да подадете своите писмени мнения, становища и предложения по изнесеното в констативния протокол от 24.04.2023 г.</w:t>
      </w:r>
    </w:p>
    <w:p w:rsidR="0056036B" w:rsidRPr="005A17B3" w:rsidRDefault="0056036B" w:rsidP="00560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17B3">
        <w:rPr>
          <w:rFonts w:ascii="Times New Roman" w:hAnsi="Times New Roman" w:cs="Times New Roman"/>
          <w:sz w:val="24"/>
          <w:szCs w:val="24"/>
        </w:rPr>
        <w:t xml:space="preserve">След изтичане на горепосочения срок </w:t>
      </w:r>
      <w:r>
        <w:rPr>
          <w:rFonts w:ascii="Times New Roman" w:hAnsi="Times New Roman" w:cs="Times New Roman"/>
          <w:sz w:val="24"/>
          <w:szCs w:val="24"/>
        </w:rPr>
        <w:t>констативен протокол от 24.04.2023 г.</w:t>
      </w:r>
      <w:r w:rsidRPr="005A17B3">
        <w:rPr>
          <w:rFonts w:ascii="Times New Roman" w:hAnsi="Times New Roman" w:cs="Times New Roman"/>
          <w:bCs/>
          <w:sz w:val="24"/>
          <w:szCs w:val="24"/>
        </w:rPr>
        <w:t xml:space="preserve"> се счита за връчен.</w:t>
      </w:r>
    </w:p>
    <w:p w:rsidR="0056036B" w:rsidRPr="00E01FF3" w:rsidRDefault="0056036B" w:rsidP="00560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36B" w:rsidRDefault="0056036B" w:rsidP="0056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36B" w:rsidRDefault="0056036B" w:rsidP="0056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36B" w:rsidRDefault="0056036B" w:rsidP="0056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36B" w:rsidRDefault="0056036B" w:rsidP="0056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E4C" w:rsidRDefault="00D96E4C" w:rsidP="00D96E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A6A8D" w:rsidRPr="00FD7F6C" w:rsidRDefault="009A6A8D" w:rsidP="00FD7F6C"/>
    <w:sectPr w:rsidR="009A6A8D" w:rsidRPr="00FD7F6C" w:rsidSect="008153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4"/>
    <w:rsid w:val="002C3E05"/>
    <w:rsid w:val="0033480D"/>
    <w:rsid w:val="00387EF9"/>
    <w:rsid w:val="0056036B"/>
    <w:rsid w:val="00815344"/>
    <w:rsid w:val="009A6A8D"/>
    <w:rsid w:val="00D84D52"/>
    <w:rsid w:val="00D96E4C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54B0-CA11-4CDB-AF76-5C2A01E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rsid w:val="0081534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15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6</cp:revision>
  <dcterms:created xsi:type="dcterms:W3CDTF">2023-06-28T12:45:00Z</dcterms:created>
  <dcterms:modified xsi:type="dcterms:W3CDTF">2023-06-28T13:31:00Z</dcterms:modified>
</cp:coreProperties>
</file>