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94005E" w:rsidRPr="00EC1FCF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4</w:t>
      </w:r>
      <w:r w:rsidR="00AE10EF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9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94005E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D08F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5A78E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D08F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911E6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D08F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458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EC1FCF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08FF" w:rsidRPr="008D08FF" w:rsidRDefault="008D08FF" w:rsidP="008D08FF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Мечка, общ. Иваново, обл. Русе.</w:t>
      </w:r>
    </w:p>
    <w:p w:rsidR="008D08FF" w:rsidRPr="008D08FF" w:rsidRDefault="008D08FF" w:rsidP="008D08F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438/ 06.12.202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2.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Красен, общ. Иваново, обл. Русе.</w:t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439/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3. Информация за изменение на бюджета на Община Иваново за третото тримесечие на 2022 год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№440/ 06.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Промяна на състава на комисиите за проверката на декларациите по чл. 35, ал. 1 от Закона за противодействие на корупцията и за отнемане на незаконно придобитото имущество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, подавани от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служителите в администрациите на кметствата на Община Иваново.</w:t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 441/ 06.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Разрешение за изработване на подробен устройствен план /ПУП/ -план за застрояване /ПЗ/ за поземлен имот /ПИ/ с идентификатор ПИ-56397.939.2 в местност „Владики бари“ по кадастралната карта и кадастралните регистри на с. Пиргово, общ. Иваново, обл. Русе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№443/ 08.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Допускане за изработване на подробен устройствен план /ПУП/ – изменение план за улична регулация /ИПУР/ от О.Т. 247 до О.Т. 251, между кв. 94 и кв. 95 и изменение план за регулация /ИПР/ за УПИ XVII-1027, УПИ I-1027 към УПИ II-1025,  УПИ XVI-1028 и УПИ XV-1028 в кв. 94 и УПИ V-988, УПИ VI-988 в кв. 95 по плана на с. Пиргово, община Иваново, област Русе, одобрен със Заповед № 1719/14.12.1966 г.</w:t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Pr="008D08FF" w:rsidRDefault="008D08FF" w:rsidP="008D08FF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№444/ 08.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Одобряване на подробен устройствен план (ПУП) – изменение план за улична регулация (ИПУР) за промяна на конфигурацията на улица /тупик/ и регулацията между  кв.51 и кв.28 и  ПУП - изменение план за регулация /ИПР/  за УПИ III-332, в кв. 51 и УПИ V-333 в кв.28 по регулационния план на с. Красен, общ. Иваново, обл. Русе.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Pr="008D08FF" w:rsidRDefault="008D08FF" w:rsidP="008D08FF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№445/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</w:p>
    <w:p w:rsidR="008D08FF" w:rsidRPr="008D08FF" w:rsidRDefault="008D08FF" w:rsidP="008D08FF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65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21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Одобряване на подробен устройствен план /ПУП/ –  парцеларен план /ПП/ за трасе – I вариант за изграждане на трасе за  обект: „Подземни  захранващи ел. кабели НН  за потопяема помпа  в тръбен кладенец в поземлен имот (ПИ) с идентификатор 73362.182.2 в местност „Полето“ по кадастралната карта и кадастралните регистри на с.Тръстеник, общ. Иваново, обл.Русе“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D08FF" w:rsidRPr="008D08FF" w:rsidRDefault="008D08FF" w:rsidP="008D08F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Pr="008D08FF" w:rsidRDefault="008D08FF" w:rsidP="008D08FF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№446/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Допълнение на списъка на площадките за игра в населените места на територията на община Иваново (Приложение № 1 към План за контрол и поддържане на площадките за игра на територията на община Иваново)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Pr="008D08FF" w:rsidRDefault="008D08FF" w:rsidP="008D08FF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№447/ 08.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10. Приемане на Краткосрочна програма на Община Иваново за насърчаване използването на енергия от възобновяеми източници и биогорива за периода 2023-2025 г.</w:t>
      </w:r>
    </w:p>
    <w:p w:rsidR="008D08FF" w:rsidRPr="008D08FF" w:rsidRDefault="008D08FF" w:rsidP="008D08F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Pr="008D08FF" w:rsidRDefault="008D08FF" w:rsidP="008D08FF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№448/ 09.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Кандидатстване на Община Иваново с проектно предложение по 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Pr="008D08FF" w:rsidRDefault="008D08FF" w:rsidP="008D08FF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№449/ 09.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</w:p>
    <w:p w:rsidR="008D08FF" w:rsidRPr="008D08FF" w:rsidRDefault="008D08FF" w:rsidP="008D08FF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№457/ 13.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12. Приемане на решение за създаване на нов Съвет по въпросите на социалните услуги в община Иваново.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Pr="008D08FF" w:rsidRDefault="008D08FF" w:rsidP="008D08FF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№456/ 13.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8D08FF" w:rsidRPr="008D08FF" w:rsidRDefault="008D08FF" w:rsidP="008D08F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458/ 15.12.2022 г.</w:t>
      </w: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14.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Одобряване на План - сметката за приходи и разходи за такса битови отпадъци през  2023 г. на община Иваново, определяне на годишен размер на такса битови отпадъци и такса по количеството битови отпадъци за 2023 г. съгласно чл. 45, ал.1 от Наредба № 1 за определянето и администрирането на местните такси и цени на услуги на територията на Община Иваново.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Pr="008D08FF" w:rsidRDefault="008D08FF" w:rsidP="008D08FF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62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15. Корекция на бюджета на Община Иваново за 2022 год.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D08FF" w:rsidRPr="008D08FF" w:rsidRDefault="008D08FF" w:rsidP="008D08F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8D08FF" w:rsidRPr="008D08FF" w:rsidRDefault="008D08FF" w:rsidP="008D08FF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6/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21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2.2022 г.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16. Текущи въпроси и питания.</w:t>
      </w:r>
    </w:p>
    <w:p w:rsidR="00914D94" w:rsidRPr="00512CB3" w:rsidRDefault="00914D94" w:rsidP="0051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39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публични търгове за продажба на следните недвижими имоти: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1.1.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 имот с идентификатор 47977.48.73 по кадастралната карта и кадастралните регистри на с. Мечка, община Иваново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област Русе, одобрени със Заповед № РД-18-763/30.10.2019 г. на изпълнителен директор на АГКК, местност „Стълпище“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от 463 кв.м., трайно предназначение на територията: земеделска, начин на трайно ползване: за вилна сграда, категория на земята: 6, при граници и съседи: 47977.48.3, 47977.48.74, 47977.73.4, 47977.58.71. За имота е съставен Акт за общинска собственост № 2446/12.10.2022 г. 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>вписан в Служба по вписване – Русе под вх. рег. № 13398 от 2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0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 xml:space="preserve">.10.2022 г., акт № 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132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>, том 3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8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>, дело № 7893, ДВР 12993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1.2.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 имот с идентификатор 47977.48.74 по кадастралната карта и кадастралните регистри на с. Мечка, община Иваново, област Русе, одобрени със Заповед № РД-18-763/30.10.2019 г. на изпълнителен директор на АГКК, местност „Стълпище“, с площ от 500 кв.м., трайно предназначение на територията: земеделска, начин на трайно ползване: за вилна сграда, категория на земята: 6, при граници и съседи: 47977.48.3, 47977.74.82, 47977.73.4, 47977.48.73. За имота е съставен Акт за общинска собственост № 2447/12.10.2022 г.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 xml:space="preserve"> вписан в Служба по вписване – Русе под вх. рег. № 13397 от 2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0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 xml:space="preserve">.10.2022 г., акт № 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137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>, том 3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8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>, дело № 7898, ДВР 13000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1.3.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 имот с идентификатор 47977.74.83 по кадастралната карта и кадастралните регистри на с. Мечка, община Иваново, област Русе, одобрени със Заповед № РД-18-763/30.10.2019 г. на изпълнителен директор на АГКК, местност „Стълпище“, с площ от 500 кв.м., трайно предназначение на територията: земеделска, начин на трайно ползване: нива, категория на земята: 6, при граници и съседи: 47977.74.1, 47977.74.82. За имота е съставен Акт за общинска собственост № 2450/14.10.2022 г. 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>вписан в Служба по вписване – Русе под вх. рег. № 13354 от 2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4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>.10.2022 г., акт № 16, том 39, дело № 7984, ДВР 13135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1.4.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 имот с идентификатор 47977.74.85 по кадастралната карта и кадастралните регистри на с. Мечка, община Иваново, област Русе, одобрени със Заповед № РД-18-763/30.10.2019 г. на изпълнителен директор на АГКК, местност „Стълпище“, с площ от 584 кв.м., трайно предназначение на територията: земеделска, начин на трайно ползване: за вилна сграда, категория на земята: 6, при граници и съседи: 47977.74.84, 47977.888.9901, 47977.74.1, 47977.74.82. За имота е съставен Акт за общинска собственост № 2445/12.10.2022 г. 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eastAsia="bg-BG"/>
        </w:rPr>
        <w:t>вписан в Служба по вписване – Русе под вх. рег. № 13390 от 20.10.2022 г., акт № 136, том 38, дело № 7897, ДВР 12999</w:t>
      </w:r>
      <w:r w:rsidRPr="008D08FF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bg-BG"/>
        </w:rPr>
        <w:t>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пазарни цени за имотите, въз основа на пазарните оценки, изготвени от инж. Сия Михайлова, притежаваща сертификат за оценителска правоспособност с рег. № 100100176 от 14.12.2009 г. за оценка на недвижими имоти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и от Катя Кънчева, притежаваща сертификат за оценителска правоспособност с рег. № 810100352 от 16.08.2011 г. за оценка на земеделски земи и трайни насаждения, издадени от Камарата на независимите оценители в България, в размер както следва:</w:t>
      </w:r>
    </w:p>
    <w:p w:rsidR="008D08FF" w:rsidRPr="008D08FF" w:rsidRDefault="008D08FF" w:rsidP="008D08FF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2.1.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поземлен имот с идентификатор 47977.48.73 –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1 620,00 лв. (хиляда шестстотин и двадесет лева)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ДДС.</w:t>
      </w:r>
    </w:p>
    <w:p w:rsidR="008D08FF" w:rsidRPr="008D08FF" w:rsidRDefault="008D08FF" w:rsidP="008D08FF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2.2.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поземлен имот с идентификатор 47977.48.74  –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1 760,00 лв. (хиляда седемстотин и шестдесет лева)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ДДС.</w:t>
      </w:r>
    </w:p>
    <w:p w:rsidR="008D08FF" w:rsidRPr="008D08FF" w:rsidRDefault="008D08FF" w:rsidP="008D08FF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2.3.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поземлен имот с идентификатор 47977.74.83 –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960,00 лв. (деветстотин и шестдесет лева)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ДДС.</w:t>
      </w:r>
    </w:p>
    <w:p w:rsidR="008D08FF" w:rsidRPr="008D08FF" w:rsidRDefault="008D08FF" w:rsidP="008D08FF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2.4.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поземлен имот с идентификатор 47977.74.85 –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1 430,00 лв. (хиляда четиристотин и тридесет лева)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ДДС.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търговете – с тайно наддаване по чл. 74 от НРПУРИВОбС.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Мечка, общ. Иваново, обл. Русе. 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9220CC" w:rsidRPr="009220CC" w:rsidRDefault="009220CC" w:rsidP="009220CC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D57EA" w:rsidRPr="00EC1FCF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22C20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Default="008D08FF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Default="008D08FF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Default="008D08FF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Pr="00EC1FCF" w:rsidRDefault="008D08FF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№540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недвижим имот – частна общинска собственост, представляващ урегулиран поземлен имот (УПИ) I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кв. 47а  по регулационния план на с. Красен, община Иваново, област Русе, одобрен със Заповед № 288/05.05.1987 г., изменена със Заповед № 277/04.12.1989 г. на кмета на Община Иваново, с площ 10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50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кв.м., при граници и съседи: север – улица, изток – УПИ II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, юг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землищна граница, запад – УПИ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, предмет на АЧОС № № 2453/09.11.2022 г. за поправка на Акт за частна общинска собственост № 826/19.09.2003 г., вписан в СВ-Русе с вх. рег. № 11410 от 07.09.2022 г., под № 34, том 33, дело № 6755, ДВР 11090.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14 740,00 лв. (четиринадесет хиляди седемстотин и четиридесет лева) без ДДС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 се приема за начална цена при провеждане на публичния търг за продажба на имота.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общ. Иваново, обл. Русе. 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12CB3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12CB3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12CB3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12CB3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№541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чл.21 ал.1 т.6 от ЗМСМА, във връзка с чл.27 ал.4 и ал.5 от ЗМСМА  и чл. 125, ал.4 от Закона за публичните финанси,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информация за изменението на бюджета на Община Иваново за третото тримесечие на 20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AB39DE" w:rsidRPr="00EC1FCF" w:rsidRDefault="00AB39DE" w:rsidP="00AB39DE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№542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1 и ал. 2, във връзка с чл. 27, ал. 4 от Закона за местното самоуправление и местната администрация (ЗМСМА), чл. 11, ал. 3 от Наредба за организацията и реда за извършване на проверка на декларациите и за установяване конфликт на интереси (НОРИПДУКИ), Общински съвет Иваново РЕШИ:</w:t>
      </w:r>
    </w:p>
    <w:p w:rsidR="008D08FF" w:rsidRPr="008D08FF" w:rsidRDefault="008D08FF" w:rsidP="008D08F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Изменя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състава на комисията, определена с Решение № 15 по Протокол № 3 от 28.11.2019 г. за извършване приемането, съхраняването на декларациите по чл. 35, ал. 1 от ЗПКОНПИ, обработването на данните от тях и унищожаването на информационните носители, въвеждането и обработването на данни в регистъра, публикуването на информация в него, извършването на проверките на декларациите и по установяване на конфликт на интереси на служителите в общинската администрация на кметствата на с. Щръклево, с. Пиргово, с. Тръстеник, с. Красен, с. Мечка, и с. Сваленик, общ. Иваново, обл. Русе, като служителя Даниел Димитров – Главен експерт в Дирекция „АПОФУС“, се заменя от служителя Магдалена Великова – Младши експерт в Дирекция „АПОФУС“.</w:t>
      </w:r>
    </w:p>
    <w:p w:rsidR="00F4696E" w:rsidRPr="00F4696E" w:rsidRDefault="00F4696E" w:rsidP="00F4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Default="008D08FF" w:rsidP="00512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Default="008D08FF" w:rsidP="00512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Default="008D08FF" w:rsidP="00512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Default="008D08FF" w:rsidP="00512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Default="008D08FF" w:rsidP="00512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№543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11, във връзка с чл. 27, ал. 3 от Закона за местното самоуправление и местната администрация /ЗМСМА/, чл. 124а, ал. 1, във връзка със чл. 125, ал. 2 и 110, ал. 1, т. 3 от Закона за устройство на територията /ЗУТ/,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8D08FF" w:rsidRPr="008D08FF" w:rsidRDefault="008D08FF" w:rsidP="008D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 на подробен устройствен план   /ПУП/ - план за застрояване /ПЗ/ за поземлен имот /ПИ/ с идентификатор ПИ-56397.939.2 в местност „Владики бари“ по кадастралната карта и кадастралните регистри на с. Пиргово, общ. Иваново, обл. Русе.</w:t>
      </w:r>
    </w:p>
    <w:p w:rsidR="008D08FF" w:rsidRPr="008D08FF" w:rsidRDefault="008D08FF" w:rsidP="008D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       2.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на Общински съвет да предприеме необходимите действия по изпълнението му.</w:t>
      </w:r>
    </w:p>
    <w:p w:rsidR="00512CB3" w:rsidRPr="00512CB3" w:rsidRDefault="00512CB3" w:rsidP="0051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EC1FCF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№544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11, ал. 2 и чл. 27, ал. 3  от Закона за местното самоуправление и местната администрация /ЗМСМА/, във връзка с чл. 208, чл.134 , ал.2 т. 1 от Закона за устройство на територията /ЗУТ/ и § 8, ал. 2, т. 3 от ПР на ЗУТ, Общински съвет Иваново РЕШИ:</w:t>
      </w:r>
    </w:p>
    <w:p w:rsidR="008D08FF" w:rsidRPr="008D08FF" w:rsidRDefault="008D08FF" w:rsidP="008D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8D08FF" w:rsidRPr="008D08FF" w:rsidRDefault="008D08FF" w:rsidP="008D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1.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Разрешава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изработване на подробен устройствен план /ПУП/-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изменение план на улична регулация /ИПУР/ от О.Т.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247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до О.Т.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251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, между кв.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94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и кв.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95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и изменение план за регулация /ИПР/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УПИ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XVII-1027,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УПИ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I-1027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към УПИ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II-1025,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УПИ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XVI-1028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XV-1028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в кв. 94 и УПИ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V-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988, УПИ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VI-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988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в кв. 95 по плана на с. Пиргово,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Иваново, област Русе, одобрен със Заповед № 1719/14.12.1966 г.</w:t>
      </w:r>
    </w:p>
    <w:p w:rsidR="008D08FF" w:rsidRPr="008D08FF" w:rsidRDefault="008D08FF" w:rsidP="008D08FF">
      <w:pPr>
        <w:tabs>
          <w:tab w:val="left" w:pos="284"/>
        </w:tabs>
        <w:spacing w:after="0" w:line="240" w:lineRule="auto"/>
        <w:ind w:hang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       2.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ab/>
        <w:t xml:space="preserve">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решението на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Общинския съвет да предприеме необходимите действия по изпълнението му.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512CB3" w:rsidRDefault="00512C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08FF" w:rsidRDefault="008D08FF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08FF" w:rsidRDefault="008D08FF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08FF" w:rsidRPr="00EC1FCF" w:rsidRDefault="008D08FF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№545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11, във връзка с чл. 27, ал. 3 от Закона за местното самоуправление и местната администрация (ЗМСМА), чл.129, ал.1 и във връзка с чл.208, чл.134, ал.2, т.1 от Закона за устройство на територията (ЗУТ) и  §8, ал. 2, т. 3 от  ПР на Закона за устройство   на територията, Общински съвет Иваново РЕШИ: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1. </w:t>
      </w:r>
      <w:r w:rsidRPr="008D08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Одобрява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подробен устройствен план (ПУП) – изменение план регулация /ИПР/  за  урегулиран поземлен имот (УПИ) III-332 в  кв.51 и УПИ V-333 в кв. 28 по регулационния план на с. Красен, общ. Иваново, обл. Русе, одобрен със Заповед № 288/05.05.1987г., като УПИ III-332 в  кв.51 и УПИ V-333 в кв. 28 се обединяват в един общ УПИ VI-634, като същият попада в кв. 51 по сините и червени линии и щрихи и ПУП–Изменение план за улична регулация /ИПУР/ за промяна на конфигурацията на кв. 28 и кв. 51, като се изменя уличната регулация /тупик/ от О.Т.200 до О.Т. 201 по червените линии, цифри и щрихи на приложената скица проект. Новообразуваният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ПИ VI-634 става с площ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2427 кв.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м.</w:t>
      </w:r>
    </w:p>
    <w:p w:rsidR="008D08FF" w:rsidRPr="008D08FF" w:rsidRDefault="008D08FF" w:rsidP="008D08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2. </w:t>
      </w:r>
      <w:r w:rsidRPr="008D08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Възлага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на Кмета на Община Иваново след влизане в сила на решението на Общинския съвет да предприеме необходимите действия по изпълнението му.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bg-BG"/>
        </w:rPr>
        <w:t xml:space="preserve"> </w:t>
      </w:r>
    </w:p>
    <w:p w:rsidR="00A33CD8" w:rsidRPr="00EC1FCF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220CC" w:rsidRDefault="009220CC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№546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чл.110, ал. 1, т. 5 от Закона за устройство на територията /ЗУТ/, Общински съвет Иваново РЕШИ: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8D08FF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 xml:space="preserve">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подробен устройствен план /ПУП/ – 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парцеларен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план /ПП/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изграждане на трасе за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обект: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Подземни  захранващи ел. кабели НН  за потопяема помпа  в тръбен кладенец в поземлен имот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ПИ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 идентификатор 73362.182.2 в местност „Полето“ по кадастралната карта и кадастралните регистри на с.Тръстеник, общ. Иваново, обл.Русе“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 xml:space="preserve">. </w:t>
      </w:r>
    </w:p>
    <w:p w:rsidR="008D08FF" w:rsidRPr="008D08FF" w:rsidRDefault="008D08FF" w:rsidP="008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F4696E" w:rsidRDefault="00F4696E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4696E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гласа “за”, 0 гласа “против” и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4696E" w:rsidRPr="00EC1FCF" w:rsidRDefault="00F4696E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№547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основание чл. 21, ал. 1, т. 12 и ал. 2, във връзка с чл. 27, ал. 3 от Закона за местното самоуправление и местната администрация (ЗМСМА) и чл. 67а, ал. 1 във вр. с чл. 67, ал. 1 и ал. 4, т. 1 от Наредба № 1 от 12 януари 2009 г. за условията и реда за устройството и безопасността на площадките за игра, Общински съвет Иваново РЕШИ: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08FF" w:rsidRPr="008D08FF" w:rsidRDefault="008D08FF" w:rsidP="008D08F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Допълва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списъка на площадките за игра в населените места на територията на община Иваново (Приложение № 1 към План за контрол и поддържане на площадките за игра на територията на община Иваново), както следва:</w:t>
      </w:r>
    </w:p>
    <w:p w:rsidR="008D08FF" w:rsidRPr="008D08FF" w:rsidRDefault="008D08FF" w:rsidP="008D08F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376"/>
        <w:gridCol w:w="3904"/>
        <w:gridCol w:w="3326"/>
      </w:tblGrid>
      <w:tr w:rsidR="008D08FF" w:rsidRPr="008D08FF" w:rsidTr="008D08FF">
        <w:trPr>
          <w:trHeight w:val="776"/>
          <w:jc w:val="center"/>
        </w:trPr>
        <w:tc>
          <w:tcPr>
            <w:tcW w:w="456" w:type="dxa"/>
            <w:vAlign w:val="center"/>
          </w:tcPr>
          <w:p w:rsidR="008D08FF" w:rsidRPr="008D08FF" w:rsidRDefault="008D08FF" w:rsidP="008D08F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F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6" w:type="dxa"/>
            <w:vAlign w:val="center"/>
          </w:tcPr>
          <w:p w:rsidR="008D08FF" w:rsidRPr="008D08FF" w:rsidRDefault="008D08FF" w:rsidP="008D08F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FF">
              <w:rPr>
                <w:rFonts w:ascii="Times New Roman" w:hAnsi="Times New Roman"/>
                <w:sz w:val="24"/>
                <w:szCs w:val="24"/>
              </w:rPr>
              <w:t>с. Иваново</w:t>
            </w:r>
          </w:p>
        </w:tc>
        <w:tc>
          <w:tcPr>
            <w:tcW w:w="3904" w:type="dxa"/>
            <w:vAlign w:val="center"/>
          </w:tcPr>
          <w:p w:rsidR="008D08FF" w:rsidRPr="008D08FF" w:rsidRDefault="008D08FF" w:rsidP="008D08FF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FF">
              <w:rPr>
                <w:rFonts w:ascii="Times New Roman" w:eastAsia="Times New Roman" w:hAnsi="Times New Roman"/>
                <w:sz w:val="24"/>
                <w:szCs w:val="24"/>
              </w:rPr>
              <w:t>Детска площадка</w:t>
            </w:r>
          </w:p>
        </w:tc>
        <w:tc>
          <w:tcPr>
            <w:tcW w:w="3326" w:type="dxa"/>
            <w:vAlign w:val="center"/>
          </w:tcPr>
          <w:p w:rsidR="008D08FF" w:rsidRPr="008D08FF" w:rsidRDefault="008D08FF" w:rsidP="008D08FF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8D08FF">
              <w:rPr>
                <w:rFonts w:ascii="Times New Roman" w:hAnsi="Times New Roman"/>
                <w:sz w:val="24"/>
                <w:szCs w:val="24"/>
              </w:rPr>
              <w:t xml:space="preserve">с. Иваново, </w:t>
            </w:r>
          </w:p>
          <w:p w:rsidR="008D08FF" w:rsidRPr="008D08FF" w:rsidRDefault="008D08FF" w:rsidP="008D08FF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8D08FF">
              <w:rPr>
                <w:rFonts w:ascii="Times New Roman" w:hAnsi="Times New Roman"/>
                <w:sz w:val="24"/>
                <w:szCs w:val="24"/>
              </w:rPr>
              <w:t xml:space="preserve">ул. „Баба Тонка“ </w:t>
            </w:r>
          </w:p>
        </w:tc>
      </w:tr>
      <w:tr w:rsidR="008D08FF" w:rsidRPr="008D08FF" w:rsidTr="008D08FF">
        <w:trPr>
          <w:trHeight w:val="776"/>
          <w:jc w:val="center"/>
        </w:trPr>
        <w:tc>
          <w:tcPr>
            <w:tcW w:w="456" w:type="dxa"/>
            <w:vAlign w:val="center"/>
          </w:tcPr>
          <w:p w:rsidR="008D08FF" w:rsidRPr="008D08FF" w:rsidRDefault="008D08FF" w:rsidP="008D08F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FF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6" w:type="dxa"/>
            <w:vAlign w:val="center"/>
          </w:tcPr>
          <w:p w:rsidR="008D08FF" w:rsidRPr="008D08FF" w:rsidRDefault="008D08FF" w:rsidP="008D08F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FF">
              <w:rPr>
                <w:rFonts w:ascii="Times New Roman" w:hAnsi="Times New Roman"/>
                <w:sz w:val="24"/>
                <w:szCs w:val="24"/>
              </w:rPr>
              <w:t>с. Церовец</w:t>
            </w:r>
          </w:p>
        </w:tc>
        <w:tc>
          <w:tcPr>
            <w:tcW w:w="3904" w:type="dxa"/>
            <w:vAlign w:val="center"/>
          </w:tcPr>
          <w:p w:rsidR="008D08FF" w:rsidRPr="008D08FF" w:rsidRDefault="008D08FF" w:rsidP="008D08FF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FF">
              <w:rPr>
                <w:rFonts w:ascii="Times New Roman" w:eastAsia="Times New Roman" w:hAnsi="Times New Roman"/>
                <w:sz w:val="24"/>
                <w:szCs w:val="24"/>
              </w:rPr>
              <w:t>Детска площадка</w:t>
            </w:r>
          </w:p>
        </w:tc>
        <w:tc>
          <w:tcPr>
            <w:tcW w:w="3326" w:type="dxa"/>
            <w:vAlign w:val="center"/>
          </w:tcPr>
          <w:p w:rsidR="008D08FF" w:rsidRPr="008D08FF" w:rsidRDefault="008D08FF" w:rsidP="008D08FF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8D08FF">
              <w:rPr>
                <w:rFonts w:ascii="Times New Roman" w:hAnsi="Times New Roman"/>
                <w:sz w:val="24"/>
                <w:szCs w:val="24"/>
              </w:rPr>
              <w:t>с. Церовец,</w:t>
            </w:r>
          </w:p>
          <w:p w:rsidR="008D08FF" w:rsidRPr="008D08FF" w:rsidRDefault="008D08FF" w:rsidP="008D08FF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FF">
              <w:rPr>
                <w:rFonts w:ascii="Times New Roman" w:hAnsi="Times New Roman"/>
                <w:sz w:val="24"/>
                <w:szCs w:val="24"/>
              </w:rPr>
              <w:t>ул. „Ал. Стамболийски“ № 2</w:t>
            </w:r>
          </w:p>
        </w:tc>
      </w:tr>
      <w:tr w:rsidR="008D08FF" w:rsidRPr="008D08FF" w:rsidTr="008D08FF">
        <w:trPr>
          <w:trHeight w:val="776"/>
          <w:jc w:val="center"/>
        </w:trPr>
        <w:tc>
          <w:tcPr>
            <w:tcW w:w="456" w:type="dxa"/>
            <w:vAlign w:val="center"/>
          </w:tcPr>
          <w:p w:rsidR="008D08FF" w:rsidRPr="008D08FF" w:rsidRDefault="008D08FF" w:rsidP="008D08F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F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 w:rsidR="008D08FF" w:rsidRPr="008D08FF" w:rsidRDefault="008D08FF" w:rsidP="008D08F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FF">
              <w:rPr>
                <w:rFonts w:ascii="Times New Roman" w:hAnsi="Times New Roman"/>
                <w:sz w:val="24"/>
                <w:szCs w:val="24"/>
              </w:rPr>
              <w:t>с. Табачка</w:t>
            </w:r>
          </w:p>
        </w:tc>
        <w:tc>
          <w:tcPr>
            <w:tcW w:w="3904" w:type="dxa"/>
            <w:vAlign w:val="center"/>
          </w:tcPr>
          <w:p w:rsidR="008D08FF" w:rsidRPr="008D08FF" w:rsidRDefault="008D08FF" w:rsidP="008D08FF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FF">
              <w:rPr>
                <w:rFonts w:ascii="Times New Roman" w:eastAsia="Times New Roman" w:hAnsi="Times New Roman"/>
                <w:sz w:val="24"/>
                <w:szCs w:val="24"/>
              </w:rPr>
              <w:t>Зона за отдих и игра</w:t>
            </w:r>
          </w:p>
        </w:tc>
        <w:tc>
          <w:tcPr>
            <w:tcW w:w="3326" w:type="dxa"/>
            <w:vAlign w:val="center"/>
          </w:tcPr>
          <w:p w:rsidR="008D08FF" w:rsidRPr="008D08FF" w:rsidRDefault="008D08FF" w:rsidP="008D08FF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8D08FF">
              <w:rPr>
                <w:rFonts w:ascii="Times New Roman" w:hAnsi="Times New Roman"/>
                <w:sz w:val="24"/>
                <w:szCs w:val="24"/>
              </w:rPr>
              <w:t>с. Табачка,</w:t>
            </w:r>
          </w:p>
          <w:p w:rsidR="008D08FF" w:rsidRPr="008D08FF" w:rsidRDefault="008D08FF" w:rsidP="008D08FF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FF">
              <w:rPr>
                <w:rFonts w:ascii="Times New Roman" w:hAnsi="Times New Roman"/>
                <w:sz w:val="24"/>
                <w:szCs w:val="24"/>
              </w:rPr>
              <w:t>ул. „Васил Левски“ № 80</w:t>
            </w:r>
          </w:p>
        </w:tc>
      </w:tr>
    </w:tbl>
    <w:p w:rsidR="006C4BE2" w:rsidRDefault="006C4BE2" w:rsidP="002574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№548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8D08FF" w:rsidRPr="008D08FF" w:rsidRDefault="008D08FF" w:rsidP="008D0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12,  и ал. 2 във връзка с чл. 27, ал. 3 от Закона за местното самоуправление и местната администрация (ЗМСМА) и  чл. 10, ал. 1 и ал. 2 и чл. 9 от ЗЕВИ, Общински съвет Иваново РЕШИ:</w:t>
      </w:r>
    </w:p>
    <w:p w:rsidR="008D08FF" w:rsidRPr="008D08FF" w:rsidRDefault="008D08FF" w:rsidP="008D0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Краткосрочна програма на Община Иваново за насърчаване използването на енергия от възобновяеми източници и биогорива за периода 2023-2025 г.</w:t>
      </w:r>
    </w:p>
    <w:p w:rsidR="00D96B21" w:rsidRPr="00EC1FCF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512CB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 глас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8D08FF" w:rsidRPr="00EC1FCF" w:rsidRDefault="008D08FF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96B21" w:rsidRPr="00EC1FCF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№549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 21, ал. 1, т. 23, във връзка с чл. 27, ал. 3 от Закона за местното самоуправление и местна администрация (ЗМСМА) и чл. 22, т. 1 от Наредба на Министерството на земеделието и храните № 12/25.07.2016 г., Общински съвет Иваново РЕШИ: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Иваново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съгласието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си за кандидатстване на Община Иваново по</w:t>
      </w:r>
      <w:r w:rsidRPr="008D08FF">
        <w:rPr>
          <w:rFonts w:ascii="Times New Roman" w:eastAsia="Calibri" w:hAnsi="Times New Roman" w:cs="Times New Roman"/>
          <w:sz w:val="28"/>
          <w:szCs w:val="28"/>
        </w:rPr>
        <w:t xml:space="preserve"> процедура чрез подбор на проектни предложения </w:t>
      </w:r>
      <w:r w:rsidRPr="008D08FF">
        <w:rPr>
          <w:rFonts w:ascii="Times New Roman" w:eastAsia="Calibri" w:hAnsi="Times New Roman" w:cs="Times New Roman"/>
          <w:bCs/>
          <w:sz w:val="28"/>
          <w:szCs w:val="28"/>
          <w:shd w:val="clear" w:color="auto" w:fill="FEFEFE"/>
          <w:lang w:eastAsia="bg-BG"/>
        </w:rPr>
        <w:t xml:space="preserve">№ BG06RDNP001-7.020 – 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</w:t>
      </w:r>
      <w:r w:rsidRPr="008D08F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8D08FF">
        <w:rPr>
          <w:rFonts w:ascii="Times New Roman" w:eastAsia="Calibri" w:hAnsi="Times New Roman" w:cs="Times New Roman"/>
          <w:bCs/>
          <w:sz w:val="28"/>
          <w:szCs w:val="28"/>
          <w:shd w:val="clear" w:color="auto" w:fill="FEFEFE"/>
          <w:lang w:eastAsia="bg-BG"/>
        </w:rPr>
        <w:t>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Проект: „Изграждане на фотоволтаични електрически централи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ФЕЦ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за собствени нужди върху покривни конструкции на сгради – собственост на Община Иваново“.</w:t>
      </w:r>
    </w:p>
    <w:p w:rsidR="008D08FF" w:rsidRPr="008D08FF" w:rsidRDefault="008D08FF" w:rsidP="008D08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2. </w:t>
      </w:r>
      <w:r w:rsidRPr="008D08FF">
        <w:rPr>
          <w:rFonts w:ascii="Times New Roman" w:eastAsia="Times New Roman" w:hAnsi="Times New Roman" w:cs="A4U"/>
          <w:sz w:val="28"/>
          <w:szCs w:val="28"/>
          <w:lang w:eastAsia="bg-BG"/>
        </w:rPr>
        <w:t>Общински съвет</w:t>
      </w:r>
      <w:r w:rsidRPr="008D08FF">
        <w:rPr>
          <w:rFonts w:ascii="Times New Roman" w:eastAsia="Times New Roman" w:hAnsi="Times New Roman" w:cs="A4U"/>
          <w:sz w:val="28"/>
          <w:szCs w:val="28"/>
          <w:lang w:val="en-US" w:eastAsia="bg-BG"/>
        </w:rPr>
        <w:t>-</w:t>
      </w:r>
      <w:r w:rsidRPr="008D08FF">
        <w:rPr>
          <w:rFonts w:ascii="Times New Roman" w:eastAsia="Times New Roman" w:hAnsi="Times New Roman" w:cs="A4U"/>
          <w:sz w:val="28"/>
          <w:szCs w:val="28"/>
          <w:lang w:eastAsia="bg-BG"/>
        </w:rPr>
        <w:t xml:space="preserve">Иваново </w:t>
      </w:r>
      <w:r w:rsidRPr="008D08FF">
        <w:rPr>
          <w:rFonts w:ascii="Times New Roman" w:eastAsia="Times New Roman" w:hAnsi="Times New Roman" w:cs="A4U"/>
          <w:b/>
          <w:sz w:val="28"/>
          <w:szCs w:val="28"/>
          <w:lang w:eastAsia="bg-BG"/>
        </w:rPr>
        <w:t>декларира</w:t>
      </w:r>
      <w:r w:rsidRPr="008D08FF">
        <w:rPr>
          <w:rFonts w:ascii="Times New Roman" w:eastAsia="Times New Roman" w:hAnsi="Times New Roman" w:cs="A4U"/>
          <w:sz w:val="28"/>
          <w:szCs w:val="28"/>
          <w:lang w:eastAsia="bg-BG"/>
        </w:rPr>
        <w:t xml:space="preserve">, че </w:t>
      </w:r>
      <w:r w:rsidRPr="008D08FF">
        <w:rPr>
          <w:rFonts w:ascii="Times New Roman" w:eastAsia="Times New Roman" w:hAnsi="Times New Roman" w:cs="A4U"/>
          <w:b/>
          <w:sz w:val="28"/>
          <w:szCs w:val="28"/>
          <w:lang w:eastAsia="bg-BG"/>
        </w:rPr>
        <w:t>дейностите, включени в проект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„Изграждане на фотоволтаични електрически централи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ФЕЦ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за собствени нужди върху покривни конструкции на сгради – собственост на Община Иваново“ съответстват на Програмата за енергийна ефективност на Община Иваново за периода 2021-2030 г. </w:t>
      </w:r>
    </w:p>
    <w:p w:rsidR="008D08FF" w:rsidRPr="008D08FF" w:rsidRDefault="008D08FF" w:rsidP="008D08F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8D08FF">
        <w:rPr>
          <w:rFonts w:ascii="Times New Roman" w:eastAsia="Times New Roman" w:hAnsi="Times New Roman" w:cs="A4U"/>
          <w:sz w:val="28"/>
          <w:szCs w:val="28"/>
          <w:lang w:eastAsia="bg-BG"/>
        </w:rPr>
        <w:t>Общински съвет</w:t>
      </w:r>
      <w:r w:rsidRPr="008D08FF">
        <w:rPr>
          <w:rFonts w:ascii="Times New Roman" w:eastAsia="Times New Roman" w:hAnsi="Times New Roman" w:cs="A4U"/>
          <w:sz w:val="28"/>
          <w:szCs w:val="28"/>
          <w:lang w:val="en-US" w:eastAsia="bg-BG"/>
        </w:rPr>
        <w:t xml:space="preserve"> </w:t>
      </w:r>
      <w:r w:rsidRPr="008D08FF">
        <w:rPr>
          <w:rFonts w:ascii="Times New Roman" w:eastAsia="Times New Roman" w:hAnsi="Times New Roman" w:cs="A4U"/>
          <w:sz w:val="28"/>
          <w:szCs w:val="28"/>
          <w:lang w:eastAsia="bg-BG"/>
        </w:rPr>
        <w:t xml:space="preserve">Иваново </w:t>
      </w:r>
      <w:r w:rsidRPr="008D08FF">
        <w:rPr>
          <w:rFonts w:ascii="Times New Roman" w:eastAsia="Times New Roman" w:hAnsi="Times New Roman" w:cs="A4U"/>
          <w:b/>
          <w:sz w:val="28"/>
          <w:szCs w:val="28"/>
          <w:lang w:eastAsia="bg-BG"/>
        </w:rPr>
        <w:t>възлага</w:t>
      </w:r>
      <w:r w:rsidRPr="008D08FF">
        <w:rPr>
          <w:rFonts w:ascii="Times New Roman" w:eastAsia="Times New Roman" w:hAnsi="Times New Roman" w:cs="A4U"/>
          <w:sz w:val="28"/>
          <w:szCs w:val="28"/>
          <w:lang w:eastAsia="bg-BG"/>
        </w:rPr>
        <w:t xml:space="preserve"> на кмета на Община Иваново да спазва законодателството в областта на държавните помощи при сключване на договор за предоставяне на финансова помощ за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Проект: „Изграждане на фотоволтаични електрически централи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ФЕЦ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собствени нужди върху покривни конструкции на сгради – собственост на Община Иваново“.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B7552" w:rsidRDefault="001B7552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</w:t>
      </w:r>
      <w:r w:rsidRPr="008D0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50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 т. 23, ал. 2 и чл. 27, ал. 3 от ЗМСМА, във връзка с чл. 26, т. 3-7 от Закона за социалните услуги и писмо с вх. № 12-8-151/09.12.2022 г., Общински съвет Иваново РЕШИ:</w:t>
      </w:r>
    </w:p>
    <w:p w:rsidR="008D08FF" w:rsidRP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</w:t>
      </w: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I.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Отменя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Решение № 280 по Протокол № 24/22.04.2021 г. на Общински съвет – Иваново.</w:t>
      </w:r>
    </w:p>
    <w:p w:rsidR="008D08FF" w:rsidRPr="008D08FF" w:rsidRDefault="008D08FF" w:rsidP="008D08FF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II. </w:t>
      </w: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Създава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Съвет по въпросите на социалните услуги в община Иваново в следния състав:</w:t>
      </w:r>
    </w:p>
    <w:p w:rsidR="008D08FF" w:rsidRPr="008D08FF" w:rsidRDefault="008D08FF" w:rsidP="008D08F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08FF" w:rsidRPr="008D08FF" w:rsidRDefault="008D08FF" w:rsidP="008D08F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Председател</w:t>
      </w: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: Пламен Дончев – Заместник-кмет на Община Иваново</w:t>
      </w:r>
    </w:p>
    <w:p w:rsidR="008D08FF" w:rsidRPr="008D08FF" w:rsidRDefault="008D08FF" w:rsidP="008D08F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Членове:</w:t>
      </w:r>
    </w:p>
    <w:p w:rsidR="008D08FF" w:rsidRPr="008D08FF" w:rsidRDefault="008D08FF" w:rsidP="008D08F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1. Илияна Кунчева – главен експерт в Дирекция „Специализирана администрация“ при Община Иваново;</w:t>
      </w:r>
    </w:p>
    <w:p w:rsidR="008D08FF" w:rsidRPr="008D08FF" w:rsidRDefault="008D08FF" w:rsidP="008D08F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2. Мариета Цвяткова– социален работник в Отдел „Индивидуална оценка на хората с увреждания и социални услуги“ в Дирекция „Социално подпомагане“ – гр. Две могили;</w:t>
      </w:r>
    </w:p>
    <w:p w:rsidR="008D08FF" w:rsidRPr="008D08FF" w:rsidRDefault="008D08FF" w:rsidP="008D08F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3. Милена Георгиева – Старши експерт по приобщаващо образование в РУО – гр. Русе;</w:t>
      </w:r>
    </w:p>
    <w:p w:rsidR="008D08FF" w:rsidRPr="008D08FF" w:rsidRDefault="008D08FF" w:rsidP="008D08F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4. Милена Стоева-Китанова – Старши експерт в Дирекция „Медицински дейности“ в РЗИ- гр. Русе;</w:t>
      </w:r>
    </w:p>
    <w:p w:rsidR="008D08FF" w:rsidRPr="008D08FF" w:rsidRDefault="008D08FF" w:rsidP="008D08F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</w:t>
      </w:r>
      <w:r w:rsidRPr="008D08F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Диян Георгиев- полицейски инспектор в участък „Иваново“ към РУ- Две могили при ОД на МВР- Русе;</w:t>
      </w:r>
    </w:p>
    <w:p w:rsidR="008D08FF" w:rsidRPr="008D08FF" w:rsidRDefault="008D08FF" w:rsidP="008D08F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6. Димитър Димитров – старши експерт в Дирекция “Бюро по труда – гр. Русе”;</w:t>
      </w:r>
    </w:p>
    <w:p w:rsidR="008D08FF" w:rsidRPr="008D08FF" w:rsidRDefault="008D08FF" w:rsidP="008D08F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08FF">
        <w:rPr>
          <w:rFonts w:ascii="Times New Roman" w:eastAsia="Times New Roman" w:hAnsi="Times New Roman" w:cs="Times New Roman"/>
          <w:sz w:val="28"/>
          <w:szCs w:val="28"/>
          <w:lang w:eastAsia="bg-BG"/>
        </w:rPr>
        <w:t>7. Деана Димова- Великова – управител на Сдружение „Център Динамика”</w:t>
      </w:r>
    </w:p>
    <w:p w:rsidR="0071236B" w:rsidRDefault="0071236B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 глас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8D08FF" w:rsidRPr="00EC1FC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1236B" w:rsidRPr="0071236B" w:rsidRDefault="0071236B" w:rsidP="007123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71236B" w:rsidRPr="0071236B" w:rsidRDefault="0071236B" w:rsidP="007123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1236B" w:rsidRPr="0071236B" w:rsidRDefault="0071236B" w:rsidP="007123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712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</w:t>
      </w:r>
      <w:r w:rsidRPr="00712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51</w:t>
      </w:r>
    </w:p>
    <w:p w:rsidR="0071236B" w:rsidRPr="0071236B" w:rsidRDefault="0071236B" w:rsidP="00712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1236B" w:rsidRPr="0071236B" w:rsidRDefault="0071236B" w:rsidP="00712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71236B" w:rsidRPr="0071236B" w:rsidRDefault="0071236B" w:rsidP="00712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1236B" w:rsidRPr="0071236B" w:rsidRDefault="0071236B" w:rsidP="00712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Магдалена </w:t>
      </w:r>
      <w:r w:rsidR="004A3E5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***********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Балтаджиева, с ЕГН </w:t>
      </w:r>
      <w:r w:rsidR="004A3E5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Димитър </w:t>
      </w:r>
      <w:r w:rsidR="004A3E5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Балтаджиев, с ЕГН </w:t>
      </w:r>
      <w:r w:rsidR="004A3E5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600 (шестстотин) лева</w:t>
      </w:r>
      <w:r w:rsidRPr="0071236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* 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Деница </w:t>
      </w:r>
      <w:r w:rsidR="004A3E5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Димитрова, с ЕГН </w:t>
      </w:r>
      <w:r w:rsidR="004A3E5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Мартин </w:t>
      </w:r>
      <w:r w:rsidR="004A3E5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Димитров, с ЕГН </w:t>
      </w:r>
      <w:r w:rsidR="004A3E5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bookmarkStart w:id="0" w:name="_GoBack"/>
      <w:bookmarkEnd w:id="0"/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лева.</w:t>
      </w:r>
    </w:p>
    <w:p w:rsidR="008D08FF" w:rsidRPr="00EC1FCF" w:rsidRDefault="008D08FF" w:rsidP="008D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1236B" w:rsidRPr="0071236B" w:rsidRDefault="0071236B" w:rsidP="007123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71236B" w:rsidRPr="0071236B" w:rsidRDefault="0071236B" w:rsidP="007123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1236B" w:rsidRPr="0071236B" w:rsidRDefault="0071236B" w:rsidP="007123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712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</w:t>
      </w:r>
      <w:r w:rsidRPr="00712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52</w:t>
      </w:r>
    </w:p>
    <w:p w:rsidR="0071236B" w:rsidRPr="0071236B" w:rsidRDefault="0071236B" w:rsidP="00712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1236B" w:rsidRPr="0071236B" w:rsidRDefault="0071236B" w:rsidP="00712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т.7 и ал. 2, чл. 27, ал. 4 и ал. 5 от Закона за местното самоуправление и местната администрация (ЗМСМА),  чл. 66 и чл. 67 от Закона за местните данъци и такси (ЗМДТ) и във връзка с  чл.43, ал.1 и чл.45 от Наредба №1 за определянето и администрирането на местните такси и цени на услуги в Община Иваново, Общински съвет Иваново РЕШИ:</w:t>
      </w:r>
    </w:p>
    <w:p w:rsidR="0071236B" w:rsidRPr="0071236B" w:rsidRDefault="0071236B" w:rsidP="00712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</w:pPr>
      <w:r w:rsidRPr="00712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I.</w:t>
      </w:r>
      <w:r w:rsidRPr="00712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Одобрява план – сметка за всяка дейност, включваща необходимите разходи по поддържането на чистотата на територията на Община Иваново за 2023 г., както следва: 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1. Приходи -                                                 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             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1077625лв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.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1.1. Преходен остатък от 2022 г.-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       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297220 лв.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1.2. Приходи от такса битови отпадъци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(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ТБО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)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-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527306 лв.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1.3 Възстановени отчисления по чл.60 и чл.64  за 2022г.   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146596 лв.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1.4 Възстановени отчисления по  чл.64  за 2019г.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106503 лв.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Разходи от такса битови отпадъци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(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ТБО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)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-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  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1077625 лв.  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това число: 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2.1. За сметосъбиране и извозване на смесени битови отпадъци - 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ind w:left="3"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                                                                                                           322560 лв.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2.2. За разделно събиране и транспортиране на битови отпадъци –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48 000 лв.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2.3. За поддържане и експлоатация на депа за битови отпадъци -  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                                                                                       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357453 лв.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2.4. За предварително третиране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(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сортиране, балиране и др.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)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разделно събрани битови отпадъци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72 000 лв.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2.5. За поддържане чистота на обществени територии -     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277612лв.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 </w:t>
      </w: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II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 Приема план – сметка по населени места съгласно Приложение № 5.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III</w:t>
      </w:r>
      <w:r w:rsidRPr="00712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.Определя основата за изчисляване на такса битови отпадъци, както следва: 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 За физически лица – промил върху данъчната оценка на недвижимите имоти; 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 За юридически лица – промил върху по-високата от данъчната и отчетна стойност на недвижимите имоти. 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I</w:t>
      </w:r>
      <w:r w:rsidRPr="00712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V</w:t>
      </w:r>
      <w:r w:rsidRPr="00712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. Определя размера на промила за такса за битови отпадъци, както следва:</w:t>
      </w:r>
    </w:p>
    <w:p w:rsidR="0071236B" w:rsidRPr="0071236B" w:rsidRDefault="0071236B" w:rsidP="0071236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36B">
        <w:rPr>
          <w:rFonts w:ascii="Times New Roman" w:hAnsi="Times New Roman" w:cs="Times New Roman"/>
          <w:b/>
          <w:bCs/>
          <w:sz w:val="28"/>
          <w:szCs w:val="28"/>
        </w:rPr>
        <w:t xml:space="preserve"> За жилищни имоти на граждани върху данъчната оценка на имота, както и за жилищни имоти на юридически лица –  както следва: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село Иваново -     9,65 промила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село Божичен –  10,20 промила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село Табачка –   10,90 промила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село Нисово –    17,10 промила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село Церовец-   12,20 промила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село Тръстеник- 7,35 промила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село Пиргово-    7,42 промила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село Мечка –    13,35 промила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село Кошов –   15,40 промила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село Червен –   10,35 промила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село Щръклево - 8,26 промила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село Красен -    16,85 промила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село Сваленик - 9,80 промила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36B">
        <w:rPr>
          <w:rFonts w:ascii="Times New Roman" w:hAnsi="Times New Roman" w:cs="Times New Roman"/>
          <w:b/>
          <w:bCs/>
          <w:sz w:val="28"/>
          <w:szCs w:val="28"/>
        </w:rPr>
        <w:t>2. За нежилищни имоти: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36B">
        <w:rPr>
          <w:rFonts w:ascii="Times New Roman" w:hAnsi="Times New Roman" w:cs="Times New Roman"/>
          <w:b/>
          <w:bCs/>
          <w:sz w:val="28"/>
          <w:szCs w:val="28"/>
        </w:rPr>
        <w:t>2.1. В границите на организираното сметосъбиране и сметоизвозване както следва: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- за физически лица– 7 промила;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1236B">
        <w:rPr>
          <w:rFonts w:ascii="Times New Roman" w:hAnsi="Times New Roman" w:cs="Times New Roman"/>
          <w:bCs/>
          <w:sz w:val="28"/>
          <w:szCs w:val="28"/>
        </w:rPr>
        <w:t>за юридически лица– 7 промила;</w:t>
      </w:r>
    </w:p>
    <w:p w:rsidR="0071236B" w:rsidRPr="0071236B" w:rsidRDefault="0071236B" w:rsidP="0071236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3. За имоти извън границите на организираното сметосъбиране и сметоизвозване</w:t>
      </w:r>
    </w:p>
    <w:p w:rsidR="0071236B" w:rsidRPr="0071236B" w:rsidRDefault="0071236B" w:rsidP="00712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     </w:t>
      </w:r>
      <w:r w:rsidRPr="0071236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– за физически лица – 1 промила;</w:t>
      </w:r>
    </w:p>
    <w:p w:rsidR="0071236B" w:rsidRPr="0071236B" w:rsidRDefault="0071236B" w:rsidP="00712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      – за юридически лица – 1 промила;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36B">
        <w:rPr>
          <w:rFonts w:ascii="Times New Roman" w:hAnsi="Times New Roman" w:cs="Times New Roman"/>
          <w:b/>
          <w:bCs/>
          <w:sz w:val="28"/>
          <w:szCs w:val="28"/>
        </w:rPr>
        <w:t>4. Размерът на таксата за всяка услуга поотделно се определя като процент от годишният размер, определен в подточките на т. 2 :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 xml:space="preserve">4.1 За сметосъбиране и сметоизвозване (т.2.1 и т.2.2) -  </w:t>
      </w:r>
      <w:r w:rsidRPr="0071236B">
        <w:rPr>
          <w:rFonts w:ascii="Times New Roman" w:hAnsi="Times New Roman" w:cs="Times New Roman"/>
          <w:bCs/>
          <w:sz w:val="28"/>
          <w:szCs w:val="28"/>
          <w:lang w:val="en-US"/>
        </w:rPr>
        <w:t>34.39</w:t>
      </w:r>
      <w:r w:rsidRPr="0071236B">
        <w:rPr>
          <w:rFonts w:ascii="Times New Roman" w:hAnsi="Times New Roman" w:cs="Times New Roman"/>
          <w:bCs/>
          <w:sz w:val="28"/>
          <w:szCs w:val="28"/>
        </w:rPr>
        <w:t>%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 xml:space="preserve">4.2 За третиране на битовите отпадъци в съоръжения и инсталации (т.2.3 и т.2.4)  – </w:t>
      </w:r>
      <w:r w:rsidRPr="0071236B">
        <w:rPr>
          <w:rFonts w:ascii="Times New Roman" w:hAnsi="Times New Roman" w:cs="Times New Roman"/>
          <w:bCs/>
          <w:sz w:val="28"/>
          <w:szCs w:val="28"/>
          <w:lang w:val="en-US"/>
        </w:rPr>
        <w:t>39.85</w:t>
      </w:r>
      <w:r w:rsidRPr="0071236B">
        <w:rPr>
          <w:rFonts w:ascii="Times New Roman" w:hAnsi="Times New Roman" w:cs="Times New Roman"/>
          <w:bCs/>
          <w:sz w:val="28"/>
          <w:szCs w:val="28"/>
        </w:rPr>
        <w:t>%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 xml:space="preserve">4.3 За поддържане чистота на териториите за обществено ползване  в населените места (т.2.5)– </w:t>
      </w:r>
      <w:r w:rsidRPr="0071236B">
        <w:rPr>
          <w:rFonts w:ascii="Times New Roman" w:hAnsi="Times New Roman" w:cs="Times New Roman"/>
          <w:bCs/>
          <w:sz w:val="28"/>
          <w:szCs w:val="28"/>
          <w:lang w:val="en-US"/>
        </w:rPr>
        <w:t>25.76</w:t>
      </w:r>
      <w:r w:rsidRPr="0071236B">
        <w:rPr>
          <w:rFonts w:ascii="Times New Roman" w:hAnsi="Times New Roman" w:cs="Times New Roman"/>
          <w:bCs/>
          <w:sz w:val="28"/>
          <w:szCs w:val="28"/>
        </w:rPr>
        <w:t>%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/>
          <w:bCs/>
          <w:sz w:val="28"/>
          <w:szCs w:val="28"/>
        </w:rPr>
        <w:t>5. За имотите по т.3 размера на таксата за битови отпадъци за всяка услуга поотделно се определя като процент от годишния размер: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5.1 За сметосъбиране и сметоизвозване -  0  %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5.2 За третиране на битовите отпадъци в съоръжения и инсталации –  0%</w:t>
      </w:r>
    </w:p>
    <w:p w:rsidR="0071236B" w:rsidRPr="0071236B" w:rsidRDefault="0071236B" w:rsidP="00712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36B">
        <w:rPr>
          <w:rFonts w:ascii="Times New Roman" w:hAnsi="Times New Roman" w:cs="Times New Roman"/>
          <w:bCs/>
          <w:sz w:val="28"/>
          <w:szCs w:val="28"/>
        </w:rPr>
        <w:t>5.3 За поддържане на чистотата на териториите за обществено ползване – 100 %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V.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Определя такса за битови отпадъци според количеството отпадъци, чрез заявяване на необходимите вид и брой съдове по реда на чл. 45, ал.1  от Наредба №1 за определянето и администрирането на местните такси и цени на услуги.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</w:pP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При заявен съд пластмасова кофа 0,120 куб.м – 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260,</w:t>
      </w:r>
      <w:r w:rsidRPr="00712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32лв. за брой.</w:t>
      </w:r>
    </w:p>
    <w:p w:rsidR="0071236B" w:rsidRPr="0071236B" w:rsidRDefault="0071236B" w:rsidP="0071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случаите на определяне на таксата за битови отпадъци, според количество отпадъци чрез заявяване на необходим вид и брой съдове на задължените лица се събира и таксата за почистване на обществените територии в размера, определен за съответната територия, на която се намира имота.</w:t>
      </w:r>
    </w:p>
    <w:p w:rsid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D08F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08FF" w:rsidRPr="00EC1FCF" w:rsidRDefault="008D08FF" w:rsidP="008D0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1236B" w:rsidRPr="0071236B" w:rsidRDefault="0071236B" w:rsidP="007123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71236B" w:rsidRPr="0071236B" w:rsidRDefault="0071236B" w:rsidP="007123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1236B" w:rsidRPr="0071236B" w:rsidRDefault="0071236B" w:rsidP="007123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712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</w:t>
      </w:r>
      <w:r w:rsidRPr="00712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53</w:t>
      </w:r>
    </w:p>
    <w:p w:rsidR="0071236B" w:rsidRPr="0071236B" w:rsidRDefault="0071236B" w:rsidP="00712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1236B" w:rsidRPr="0071236B" w:rsidRDefault="0071236B" w:rsidP="00712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и т.8 и ал. 2 от ЗМСМА във връзка с чл. 27 ал.4 и ал.5 от ЗМСМА, чл.124 ал.1 и ал.2 и чл.127 ал.1 от Закона за публичните финанси и чл.60 от АПК, Общински съвет Иваново РЕШИ:</w:t>
      </w:r>
    </w:p>
    <w:p w:rsidR="0071236B" w:rsidRPr="0071236B" w:rsidRDefault="0071236B" w:rsidP="00712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7123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Извършва вътрешни корекции по параграфи, дейности и функции по бюджета както следва: </w:t>
      </w: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Функция „Жил. строителство, благоустройство, ком. стопанство и опазване на околната среда“</w:t>
      </w:r>
    </w:p>
    <w:p w:rsid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619</w:t>
      </w:r>
      <w:r w:rsidRPr="007123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 дейности по жил. стр-во, благоустройство и рег.развитие“</w:t>
      </w: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§ 5100 Основен ремонт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дълготр. материални активи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-         14 лв.</w:t>
      </w: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5203 придобиване на др. оборудване, машини и съоръжения  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1236B" w:rsidRPr="0071236B" w:rsidRDefault="0071236B" w:rsidP="0071236B">
      <w:pPr>
        <w:spacing w:after="0" w:line="240" w:lineRule="auto"/>
        <w:ind w:left="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+    7290 лв.</w:t>
      </w: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Функция „Култура, спорт, почивни дейности и религиозно дело“</w:t>
      </w: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714„Спортни бази за спорт за всички“ Пиргово</w:t>
      </w:r>
    </w:p>
    <w:p w:rsidR="0071236B" w:rsidRPr="0071236B" w:rsidRDefault="0071236B" w:rsidP="0071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5206 изграждане на инфраструктурни обекти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-     3903 лв.</w:t>
      </w: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Функция „Икономически дейности и услуги“</w:t>
      </w: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866  Общински пазари и тържища</w:t>
      </w: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§ 5100 Основен ремонт на дълготр. материални активи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-     2634 лв.</w:t>
      </w: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Функция „</w:t>
      </w:r>
      <w:r w:rsidRPr="0071236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Разходи, некласифицирани в др. функции“</w:t>
      </w:r>
      <w:r w:rsidRPr="007123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Иваново</w:t>
      </w: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0098 Резерв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Pr="0071236B">
        <w:rPr>
          <w:rFonts w:ascii="Times New Roman" w:eastAsia="Times New Roman" w:hAnsi="Times New Roman" w:cs="Times New Roman"/>
          <w:sz w:val="28"/>
          <w:szCs w:val="28"/>
          <w:lang w:eastAsia="bg-BG"/>
        </w:rPr>
        <w:t>-       739 лв.</w:t>
      </w:r>
    </w:p>
    <w:p w:rsidR="0071236B" w:rsidRPr="0071236B" w:rsidRDefault="0071236B" w:rsidP="00712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1236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7123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 поименния списък за капиталови разходи за 20</w:t>
      </w:r>
      <w:r w:rsidRPr="0071236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22</w:t>
      </w:r>
      <w:r w:rsidRPr="0071236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tbl>
      <w:tblPr>
        <w:tblW w:w="1133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3432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71236B" w:rsidRPr="0071236B" w:rsidTr="0071236B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71236B" w:rsidRPr="0071236B" w:rsidTr="0071236B">
        <w:trPr>
          <w:cantSplit/>
          <w:trHeight w:val="1896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 ЦС за КР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Обща субсидия за ДДД 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COVID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236B" w:rsidRPr="0071236B" w:rsidTr="0071236B">
        <w:trPr>
          <w:cantSplit/>
          <w:trHeight w:val="49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„Образование“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236B" w:rsidRPr="0071236B" w:rsidTr="0071236B">
        <w:trPr>
          <w:cantSplit/>
          <w:trHeight w:val="49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322  Неспециализирани училища, без професионални гимназии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236B" w:rsidRPr="0071236B" w:rsidRDefault="0071236B" w:rsidP="007123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236B" w:rsidRPr="0071236B" w:rsidTr="0071236B">
        <w:trPr>
          <w:cantSplit/>
          <w:trHeight w:val="28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Климатик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+2850</w:t>
            </w:r>
          </w:p>
        </w:tc>
      </w:tr>
      <w:tr w:rsidR="0071236B" w:rsidRPr="0071236B" w:rsidTr="0071236B">
        <w:trPr>
          <w:cantSplit/>
          <w:trHeight w:val="5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„Жил. строителство, благоустройство, ком. стопанство и опазване на околната среда“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1236B" w:rsidRPr="0071236B" w:rsidTr="0071236B">
        <w:trPr>
          <w:cantSplit/>
          <w:trHeight w:val="3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619  Други дейности по жил. стр-во, благоустройство и рег.развитие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1236B" w:rsidRPr="0071236B" w:rsidTr="0071236B">
        <w:trPr>
          <w:cantSplit/>
          <w:trHeight w:val="30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Подпорна стена в УПИ VI-82, с. Кошов, община Иваново, област Русе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57642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-14</w:t>
            </w:r>
          </w:p>
        </w:tc>
      </w:tr>
      <w:tr w:rsidR="0071236B" w:rsidRPr="0071236B" w:rsidTr="0071236B">
        <w:trPr>
          <w:cantSplit/>
          <w:trHeight w:val="30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Професионална дробилка за клони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+4990</w:t>
            </w:r>
          </w:p>
        </w:tc>
      </w:tr>
      <w:tr w:rsidR="0071236B" w:rsidRPr="0071236B" w:rsidTr="0071236B">
        <w:trPr>
          <w:cantSplit/>
          <w:trHeight w:val="30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Моторна коса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+2300</w:t>
            </w:r>
          </w:p>
        </w:tc>
      </w:tr>
      <w:tr w:rsidR="0071236B" w:rsidRPr="0071236B" w:rsidTr="0071236B">
        <w:trPr>
          <w:cantSplit/>
          <w:trHeight w:val="5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„Култура, спорт, почивни дейности и религиозно дело“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1236B" w:rsidRPr="0071236B" w:rsidTr="0071236B">
        <w:trPr>
          <w:cantSplit/>
          <w:trHeight w:val="5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714 Спортни бази за спорт за всички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1236B" w:rsidRPr="0071236B" w:rsidTr="0071236B">
        <w:trPr>
          <w:cantSplit/>
          <w:trHeight w:val="5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Изграждане на спортна площадка с.Пиргово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246520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242617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241537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-3903</w:t>
            </w:r>
          </w:p>
        </w:tc>
      </w:tr>
      <w:tr w:rsidR="0071236B" w:rsidRPr="0071236B" w:rsidTr="0071236B">
        <w:trPr>
          <w:cantSplit/>
          <w:trHeight w:val="30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Функция  „Икономически дейности и услуги“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1236B" w:rsidRPr="0071236B" w:rsidTr="0071236B">
        <w:trPr>
          <w:cantSplit/>
          <w:trHeight w:val="30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866  Общински пазари и тържища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1236B" w:rsidRPr="0071236B" w:rsidTr="0071236B">
        <w:trPr>
          <w:cantSplit/>
          <w:trHeight w:val="30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36B" w:rsidRPr="0071236B" w:rsidRDefault="0071236B" w:rsidP="007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Модернизация и основно обновяване на обществен комплекс - пазар, находящ се в УПИ II-738, кв.4 по  РП на с.Щръклево, общ. Иваново, обл. Русе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714000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711366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125516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6B" w:rsidRPr="0071236B" w:rsidRDefault="0071236B" w:rsidP="0071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123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-2634</w:t>
            </w:r>
          </w:p>
        </w:tc>
      </w:tr>
    </w:tbl>
    <w:p w:rsidR="00BB2922" w:rsidRDefault="00BB2922" w:rsidP="007123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BB292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FF" w:rsidRDefault="008D08FF" w:rsidP="00862727">
      <w:pPr>
        <w:spacing w:after="0" w:line="240" w:lineRule="auto"/>
      </w:pPr>
      <w:r>
        <w:separator/>
      </w:r>
    </w:p>
  </w:endnote>
  <w:endnote w:type="continuationSeparator" w:id="0">
    <w:p w:rsidR="008D08FF" w:rsidRDefault="008D08FF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8D08FF" w:rsidRDefault="008D08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E58">
          <w:rPr>
            <w:noProof/>
          </w:rPr>
          <w:t>13</w:t>
        </w:r>
        <w:r>
          <w:fldChar w:fldCharType="end"/>
        </w:r>
      </w:p>
    </w:sdtContent>
  </w:sdt>
  <w:p w:rsidR="008D08FF" w:rsidRDefault="008D08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FF" w:rsidRDefault="008D08FF" w:rsidP="00862727">
      <w:pPr>
        <w:spacing w:after="0" w:line="240" w:lineRule="auto"/>
      </w:pPr>
      <w:r>
        <w:separator/>
      </w:r>
    </w:p>
  </w:footnote>
  <w:footnote w:type="continuationSeparator" w:id="0">
    <w:p w:rsidR="008D08FF" w:rsidRDefault="008D08FF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CE2"/>
    <w:multiLevelType w:val="hybridMultilevel"/>
    <w:tmpl w:val="3E9A09D4"/>
    <w:lvl w:ilvl="0" w:tplc="5BBA6B6A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3710B8"/>
    <w:multiLevelType w:val="hybridMultilevel"/>
    <w:tmpl w:val="2230CE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CD6ADF"/>
    <w:multiLevelType w:val="hybridMultilevel"/>
    <w:tmpl w:val="BC0A586A"/>
    <w:lvl w:ilvl="0" w:tplc="A888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10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FA0D40"/>
    <w:multiLevelType w:val="hybridMultilevel"/>
    <w:tmpl w:val="4534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8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3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9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3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5"/>
  </w:num>
  <w:num w:numId="3">
    <w:abstractNumId w:val="23"/>
  </w:num>
  <w:num w:numId="4">
    <w:abstractNumId w:val="22"/>
  </w:num>
  <w:num w:numId="5">
    <w:abstractNumId w:val="9"/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6"/>
  </w:num>
  <w:num w:numId="9">
    <w:abstractNumId w:val="33"/>
  </w:num>
  <w:num w:numId="10">
    <w:abstractNumId w:val="18"/>
  </w:num>
  <w:num w:numId="11">
    <w:abstractNumId w:val="5"/>
  </w:num>
  <w:num w:numId="12">
    <w:abstractNumId w:val="30"/>
  </w:num>
  <w:num w:numId="13">
    <w:abstractNumId w:val="16"/>
  </w:num>
  <w:num w:numId="14">
    <w:abstractNumId w:val="19"/>
  </w:num>
  <w:num w:numId="15">
    <w:abstractNumId w:val="20"/>
  </w:num>
  <w:num w:numId="16">
    <w:abstractNumId w:val="14"/>
  </w:num>
  <w:num w:numId="17">
    <w:abstractNumId w:val="1"/>
  </w:num>
  <w:num w:numId="18">
    <w:abstractNumId w:val="34"/>
  </w:num>
  <w:num w:numId="19">
    <w:abstractNumId w:val="32"/>
  </w:num>
  <w:num w:numId="20">
    <w:abstractNumId w:val="15"/>
  </w:num>
  <w:num w:numId="21">
    <w:abstractNumId w:val="17"/>
  </w:num>
  <w:num w:numId="22">
    <w:abstractNumId w:val="12"/>
  </w:num>
  <w:num w:numId="23">
    <w:abstractNumId w:val="11"/>
  </w:num>
  <w:num w:numId="24">
    <w:abstractNumId w:val="31"/>
  </w:num>
  <w:num w:numId="25">
    <w:abstractNumId w:val="26"/>
  </w:num>
  <w:num w:numId="26">
    <w:abstractNumId w:val="29"/>
  </w:num>
  <w:num w:numId="27">
    <w:abstractNumId w:val="24"/>
  </w:num>
  <w:num w:numId="28">
    <w:abstractNumId w:val="2"/>
  </w:num>
  <w:num w:numId="29">
    <w:abstractNumId w:val="28"/>
  </w:num>
  <w:num w:numId="30">
    <w:abstractNumId w:val="10"/>
  </w:num>
  <w:num w:numId="31">
    <w:abstractNumId w:val="0"/>
  </w:num>
  <w:num w:numId="32">
    <w:abstractNumId w:val="13"/>
  </w:num>
  <w:num w:numId="33">
    <w:abstractNumId w:val="7"/>
  </w:num>
  <w:num w:numId="34">
    <w:abstractNumId w:val="4"/>
  </w:num>
  <w:num w:numId="3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3E58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16EE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39DE"/>
    <w:rsid w:val="00AB4591"/>
    <w:rsid w:val="00AE10EF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545BB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BE82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6AF8-B2F4-4155-A8F8-C90A2E49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2022-09-23T07:48:00Z</cp:lastPrinted>
  <dcterms:created xsi:type="dcterms:W3CDTF">2022-12-29T09:47:00Z</dcterms:created>
  <dcterms:modified xsi:type="dcterms:W3CDTF">2022-12-29T09:47:00Z</dcterms:modified>
</cp:coreProperties>
</file>