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A76" w:rsidRDefault="00B0706D">
      <w:pPr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НАРЕДБА ЗА УСЛОВИЯТА, РЕДА ЗА ПОЛУЧАВАНЕ И РАЗМЕРИТЕ НА ВЪЗНАГРАЖДЕНИЯТА НА ДОБРОВОЛЦИТЕ ЗА ОБУЧЕНИЕ И ЗА ИЗПЪЛНЕНИЕ НА ЗАДАЧИ ЗА ЗАЩИТА ПРИ БЕДСТВИЯ</w:t>
      </w:r>
    </w:p>
    <w:p w:rsidR="004A7A76" w:rsidRDefault="00B0706D">
      <w:pPr>
        <w:spacing w:before="283"/>
        <w:ind w:firstLine="85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i/>
          <w:iCs/>
          <w:sz w:val="28"/>
          <w:szCs w:val="28"/>
        </w:rPr>
        <w:t>В сила от 27.06.2008 г.</w:t>
      </w:r>
    </w:p>
    <w:p w:rsidR="004A7A76" w:rsidRDefault="00B0706D">
      <w:pPr>
        <w:spacing w:before="283"/>
        <w:ind w:firstLine="85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i/>
          <w:iCs/>
          <w:sz w:val="28"/>
          <w:szCs w:val="28"/>
        </w:rPr>
        <w:t>Приета с ПМС № 143 от 20.06.2008 г.</w:t>
      </w:r>
    </w:p>
    <w:p w:rsidR="004A7A76" w:rsidRDefault="00B0706D">
      <w:pPr>
        <w:spacing w:before="283"/>
        <w:ind w:firstLine="850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i/>
          <w:iCs/>
          <w:sz w:val="28"/>
          <w:szCs w:val="28"/>
        </w:rPr>
        <w:t xml:space="preserve">Обн. ДВ. </w:t>
      </w:r>
      <w:proofErr w:type="gramStart"/>
      <w:r>
        <w:rPr>
          <w:rFonts w:ascii="Arial" w:eastAsia="Times New Roman" w:hAnsi="Arial" w:cs="Arial"/>
          <w:i/>
          <w:iCs/>
          <w:sz w:val="28"/>
          <w:szCs w:val="28"/>
        </w:rPr>
        <w:t>бр.58</w:t>
      </w:r>
      <w:proofErr w:type="gramEnd"/>
      <w:r>
        <w:rPr>
          <w:rFonts w:ascii="Arial" w:eastAsia="Times New Roman" w:hAnsi="Arial" w:cs="Arial"/>
          <w:i/>
          <w:iCs/>
          <w:sz w:val="28"/>
          <w:szCs w:val="28"/>
        </w:rPr>
        <w:t xml:space="preserve"> от 27 Юни 2008г., изм. ДВ. </w:t>
      </w:r>
      <w:proofErr w:type="gramStart"/>
      <w:r>
        <w:rPr>
          <w:rFonts w:ascii="Arial" w:eastAsia="Times New Roman" w:hAnsi="Arial" w:cs="Arial"/>
          <w:i/>
          <w:iCs/>
          <w:sz w:val="28"/>
          <w:szCs w:val="28"/>
        </w:rPr>
        <w:t>бр.7</w:t>
      </w:r>
      <w:proofErr w:type="gramEnd"/>
      <w:r>
        <w:rPr>
          <w:rFonts w:ascii="Arial" w:eastAsia="Times New Roman" w:hAnsi="Arial" w:cs="Arial"/>
          <w:i/>
          <w:iCs/>
          <w:sz w:val="28"/>
          <w:szCs w:val="28"/>
        </w:rPr>
        <w:t xml:space="preserve"> от 21 Януари 2011г., изм. </w:t>
      </w:r>
      <w:proofErr w:type="gramStart"/>
      <w:r>
        <w:rPr>
          <w:rFonts w:ascii="Arial" w:eastAsia="Times New Roman" w:hAnsi="Arial" w:cs="Arial"/>
          <w:i/>
          <w:iCs/>
          <w:sz w:val="28"/>
          <w:szCs w:val="28"/>
        </w:rPr>
        <w:t>и</w:t>
      </w:r>
      <w:proofErr w:type="gramEnd"/>
      <w:r>
        <w:rPr>
          <w:rFonts w:ascii="Arial" w:eastAsia="Times New Roman" w:hAnsi="Arial" w:cs="Arial"/>
          <w:i/>
          <w:iCs/>
          <w:sz w:val="28"/>
          <w:szCs w:val="28"/>
        </w:rPr>
        <w:t xml:space="preserve"> доп. ДВ. </w:t>
      </w:r>
      <w:proofErr w:type="gramStart"/>
      <w:r>
        <w:rPr>
          <w:rFonts w:ascii="Arial" w:eastAsia="Times New Roman" w:hAnsi="Arial" w:cs="Arial"/>
          <w:i/>
          <w:iCs/>
          <w:sz w:val="28"/>
          <w:szCs w:val="28"/>
        </w:rPr>
        <w:t>бр.16</w:t>
      </w:r>
      <w:proofErr w:type="gramEnd"/>
      <w:r>
        <w:rPr>
          <w:rFonts w:ascii="Arial" w:eastAsia="Times New Roman" w:hAnsi="Arial" w:cs="Arial"/>
          <w:i/>
          <w:iCs/>
          <w:sz w:val="28"/>
          <w:szCs w:val="28"/>
        </w:rPr>
        <w:t xml:space="preserve"> от 19 Февруари 2013г., изм. ДВ. </w:t>
      </w:r>
      <w:proofErr w:type="gramStart"/>
      <w:r>
        <w:rPr>
          <w:rFonts w:ascii="Arial" w:eastAsia="Times New Roman" w:hAnsi="Arial" w:cs="Arial"/>
          <w:i/>
          <w:iCs/>
          <w:sz w:val="28"/>
          <w:szCs w:val="28"/>
        </w:rPr>
        <w:t>бр.60</w:t>
      </w:r>
      <w:proofErr w:type="gramEnd"/>
      <w:r>
        <w:rPr>
          <w:rFonts w:ascii="Arial" w:eastAsia="Times New Roman" w:hAnsi="Arial" w:cs="Arial"/>
          <w:i/>
          <w:iCs/>
          <w:sz w:val="28"/>
          <w:szCs w:val="28"/>
        </w:rPr>
        <w:t xml:space="preserve"> от 22 Юли 2014г., изм. </w:t>
      </w:r>
      <w:proofErr w:type="gramStart"/>
      <w:r>
        <w:rPr>
          <w:rFonts w:ascii="Arial" w:eastAsia="Times New Roman" w:hAnsi="Arial" w:cs="Arial"/>
          <w:i/>
          <w:iCs/>
          <w:sz w:val="28"/>
          <w:szCs w:val="28"/>
        </w:rPr>
        <w:t>и</w:t>
      </w:r>
      <w:proofErr w:type="gramEnd"/>
      <w:r>
        <w:rPr>
          <w:rFonts w:ascii="Arial" w:eastAsia="Times New Roman" w:hAnsi="Arial" w:cs="Arial"/>
          <w:i/>
          <w:iCs/>
          <w:sz w:val="28"/>
          <w:szCs w:val="28"/>
        </w:rPr>
        <w:t xml:space="preserve"> доп. ДВ. </w:t>
      </w:r>
      <w:proofErr w:type="gramStart"/>
      <w:r>
        <w:rPr>
          <w:rFonts w:ascii="Arial" w:eastAsia="Times New Roman" w:hAnsi="Arial" w:cs="Arial"/>
          <w:i/>
          <w:iCs/>
          <w:sz w:val="28"/>
          <w:szCs w:val="28"/>
        </w:rPr>
        <w:t>бр.93</w:t>
      </w:r>
      <w:proofErr w:type="gramEnd"/>
      <w:r>
        <w:rPr>
          <w:rFonts w:ascii="Arial" w:eastAsia="Times New Roman" w:hAnsi="Arial" w:cs="Arial"/>
          <w:i/>
          <w:iCs/>
          <w:sz w:val="28"/>
          <w:szCs w:val="28"/>
        </w:rPr>
        <w:t xml:space="preserve"> от 21 Ноември 2017г., изм. </w:t>
      </w:r>
      <w:proofErr w:type="gramStart"/>
      <w:r>
        <w:rPr>
          <w:rFonts w:ascii="Arial" w:eastAsia="Times New Roman" w:hAnsi="Arial" w:cs="Arial"/>
          <w:i/>
          <w:iCs/>
          <w:sz w:val="28"/>
          <w:szCs w:val="28"/>
        </w:rPr>
        <w:t>и</w:t>
      </w:r>
      <w:proofErr w:type="gramEnd"/>
      <w:r>
        <w:rPr>
          <w:rFonts w:ascii="Arial" w:eastAsia="Times New Roman" w:hAnsi="Arial" w:cs="Arial"/>
          <w:i/>
          <w:iCs/>
          <w:sz w:val="28"/>
          <w:szCs w:val="28"/>
        </w:rPr>
        <w:t xml:space="preserve"> доп. ДВ. </w:t>
      </w:r>
      <w:proofErr w:type="gramStart"/>
      <w:r>
        <w:rPr>
          <w:rFonts w:ascii="Arial" w:eastAsia="Times New Roman" w:hAnsi="Arial" w:cs="Arial"/>
          <w:i/>
          <w:iCs/>
          <w:sz w:val="28"/>
          <w:szCs w:val="28"/>
        </w:rPr>
        <w:t>бр.29</w:t>
      </w:r>
      <w:proofErr w:type="gramEnd"/>
      <w:r>
        <w:rPr>
          <w:rFonts w:ascii="Arial" w:eastAsia="Times New Roman" w:hAnsi="Arial" w:cs="Arial"/>
          <w:i/>
          <w:iCs/>
          <w:sz w:val="28"/>
          <w:szCs w:val="28"/>
        </w:rPr>
        <w:t xml:space="preserve"> от 8 Април 2019г.</w:t>
      </w:r>
    </w:p>
    <w:p w:rsidR="004A7A76" w:rsidRDefault="00B0706D">
      <w:pPr>
        <w:spacing w:before="240" w:after="24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Глава първа.</w:t>
      </w:r>
      <w:r>
        <w:rPr>
          <w:rFonts w:ascii="Arial" w:eastAsia="Times New Roman" w:hAnsi="Arial" w:cs="Arial"/>
          <w:b/>
          <w:bCs/>
          <w:sz w:val="24"/>
          <w:szCs w:val="24"/>
        </w:rPr>
        <w:br/>
        <w:t>ОБЩИ ПОЛОЖЕНИЯ</w:t>
      </w:r>
    </w:p>
    <w:p w:rsidR="004A7A76" w:rsidRDefault="00B0706D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Чл. 1. (1) С наредбата се определят условията, редът за получаване и размерите на възнагражденията на доброволците от доброволните формирования в общините за обучение и за изпълнение на задачи за защита при бедствия.</w:t>
      </w:r>
    </w:p>
    <w:p w:rsidR="004A7A76" w:rsidRDefault="00B0706D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(2) (Изм. - ДВ, бр. 7 от 2011 г., изм. - ДВ, бр. 60 от 2014 г., в сила от 22.07.2014 г., изм. - ДВ, бр. 93 от 2017 г., в сила от 21.11.2017 г., изм. - ДВ, бр. 29 от 2019 г., в сила от 08.04.2019 г.) Средствата за възнаграждения и осигурителни вноски на доброволците за държавното обществено осигуряване, за допълнителното задължително пенсионно осигуряване и за задължителното здравно осигуряване, изплащани по реда на наредбата, се осигуряват ежегодно от държавния бюджет чрез бюджетите на общините съгласно приетите с решение на Министерския съвет стандарти за делегираните от държавата дейности с натурални и стойностни показатели за съответна година.</w:t>
      </w:r>
    </w:p>
    <w:p w:rsidR="004A7A76" w:rsidRDefault="00B0706D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(3) (Нова - ДВ, бр. 29 от 2019 г., в сила от 08.04.2019 г.) Средствата по ал. </w:t>
      </w:r>
      <w:proofErr w:type="gramStart"/>
      <w:r>
        <w:rPr>
          <w:rFonts w:ascii="Arial" w:eastAsia="Times New Roman" w:hAnsi="Arial" w:cs="Arial"/>
          <w:sz w:val="24"/>
          <w:szCs w:val="24"/>
        </w:rPr>
        <w:t>2 се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определят на база вписаните доброволни формирования в Регистъра на доброволните формирования по чл. </w:t>
      </w:r>
      <w:proofErr w:type="gramStart"/>
      <w:r>
        <w:rPr>
          <w:rFonts w:ascii="Arial" w:eastAsia="Times New Roman" w:hAnsi="Arial" w:cs="Arial"/>
          <w:sz w:val="24"/>
          <w:szCs w:val="24"/>
        </w:rPr>
        <w:t>47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, ал. </w:t>
      </w:r>
      <w:proofErr w:type="gramStart"/>
      <w:r>
        <w:rPr>
          <w:rFonts w:ascii="Arial" w:eastAsia="Times New Roman" w:hAnsi="Arial" w:cs="Arial"/>
          <w:sz w:val="24"/>
          <w:szCs w:val="24"/>
        </w:rPr>
        <w:t>1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от Закона за защита при бедствия към 31 август на предходната година.</w:t>
      </w:r>
    </w:p>
    <w:p w:rsidR="004A7A76" w:rsidRDefault="00B0706D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(4) (Нова - ДВ, бр. 29 от 2019 г., в сила от 08.04.2019 г.) В случаите, когато в Регистъра на доброволните формирования за защита при бедствия са вписани нови доброволни формирования или има увеличение на броя на доброволците в съществуващите такива след датата по ал. </w:t>
      </w:r>
      <w:proofErr w:type="gramStart"/>
      <w:r>
        <w:rPr>
          <w:rFonts w:ascii="Arial" w:eastAsia="Times New Roman" w:hAnsi="Arial" w:cs="Arial"/>
          <w:sz w:val="24"/>
          <w:szCs w:val="24"/>
        </w:rPr>
        <w:t>3 и одобрените с годишния закон за държавния бюджет средства за доброволни формирования са усвоени, кметът на общината може да предяви писмено искане за предоставяне на средства до Министерството на финансите, съгласувано с директора на съответната регионална дирекция "Пожарна безопасност и защита на населението" на Главна дирекция "Пожарна безопасност и защита на населението" на Министерството на вътрешните работи, въз основа на действително извършените разходи до размера на предвидените в чл.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</w:rPr>
        <w:t>7 от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наредбата.</w:t>
      </w:r>
    </w:p>
    <w:p w:rsidR="004A7A76" w:rsidRDefault="004A7A76">
      <w:pPr>
        <w:rPr>
          <w:rFonts w:ascii="Arial" w:eastAsia="Times New Roman" w:hAnsi="Arial" w:cs="Arial"/>
          <w:sz w:val="24"/>
          <w:szCs w:val="24"/>
        </w:rPr>
      </w:pPr>
    </w:p>
    <w:p w:rsidR="004A7A76" w:rsidRDefault="00B0706D">
      <w:pPr>
        <w:spacing w:before="240" w:after="24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Глава втора.</w:t>
      </w:r>
      <w:r>
        <w:rPr>
          <w:rFonts w:ascii="Arial" w:eastAsia="Times New Roman" w:hAnsi="Arial" w:cs="Arial"/>
          <w:b/>
          <w:bCs/>
          <w:sz w:val="24"/>
          <w:szCs w:val="24"/>
        </w:rPr>
        <w:br/>
        <w:t>УСЛОВИЯ И РЕД ЗА ПОЛУЧАВАНЕ НА ВЪЗНАГРАЖДЕНИЯТА НА ДОБРОВОЛЦИТЕ</w:t>
      </w:r>
    </w:p>
    <w:p w:rsidR="004A7A76" w:rsidRDefault="00B0706D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Чл. 2. (1) (Изм. - ДВ, бр. 16 от 2013 г., в сила от 19.02.2013 г.) На възнаграждение </w:t>
      </w:r>
      <w:r>
        <w:rPr>
          <w:rFonts w:ascii="Arial" w:eastAsia="Times New Roman" w:hAnsi="Arial" w:cs="Arial"/>
          <w:sz w:val="24"/>
          <w:szCs w:val="24"/>
        </w:rPr>
        <w:lastRenderedPageBreak/>
        <w:t>има право доброволец по смисъла на чл. 39 от Закона за защита при бедствия (ЗЗБ), вписан в регистъра на доброволните формирования с персонален идентификационен номер, който участва в доброволно формирование за предотвратяване или овладяване на бедствия, пожари или извънредни ситуации и отстраняване на последствията от тях по силата на договор, сключен с кмета на общината.</w:t>
      </w:r>
    </w:p>
    <w:p w:rsidR="004A7A76" w:rsidRDefault="00B0706D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(2) (Изм. - ДВ, бр. 93 от 2017 г., в сила от 21.11.2017 г.) С договора по ал. </w:t>
      </w:r>
      <w:proofErr w:type="gramStart"/>
      <w:r>
        <w:rPr>
          <w:rFonts w:ascii="Arial" w:eastAsia="Times New Roman" w:hAnsi="Arial" w:cs="Arial"/>
          <w:sz w:val="24"/>
          <w:szCs w:val="24"/>
        </w:rPr>
        <w:t>1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доброволецът се задължава да участва в обучение и да изпълнява задачи за защита при бедствия, за което получава възнаграждение за сметка на държавния бюджет.</w:t>
      </w:r>
    </w:p>
    <w:p w:rsidR="004A7A76" w:rsidRDefault="00B0706D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(3) Възнаграждения по наредбата получават доброволците по чл. </w:t>
      </w:r>
      <w:proofErr w:type="gramStart"/>
      <w:r>
        <w:rPr>
          <w:rFonts w:ascii="Arial" w:eastAsia="Times New Roman" w:hAnsi="Arial" w:cs="Arial"/>
          <w:sz w:val="24"/>
          <w:szCs w:val="24"/>
        </w:rPr>
        <w:t>43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и 46 ЗЗБ.</w:t>
      </w:r>
    </w:p>
    <w:p w:rsidR="004A7A76" w:rsidRDefault="004A7A76">
      <w:pPr>
        <w:rPr>
          <w:rFonts w:ascii="Arial" w:eastAsia="Times New Roman" w:hAnsi="Arial" w:cs="Arial"/>
          <w:sz w:val="24"/>
          <w:szCs w:val="24"/>
        </w:rPr>
      </w:pPr>
    </w:p>
    <w:p w:rsidR="004A7A76" w:rsidRDefault="004A7A76">
      <w:pPr>
        <w:rPr>
          <w:rFonts w:ascii="Arial" w:eastAsia="Times New Roman" w:hAnsi="Arial" w:cs="Arial"/>
          <w:sz w:val="24"/>
          <w:szCs w:val="24"/>
        </w:rPr>
      </w:pPr>
    </w:p>
    <w:p w:rsidR="004A7A76" w:rsidRDefault="00B0706D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Чл. 3. (1) (Изм. - ДВ, бр. 7 от 2011 г., изм. - ДВ, бр. 16 от 2013 г., в сила от 19.02.2013 г., доп. - ДВ, бр. 93 от 2017 г., в сила от 21.11.2017 г.) При възникване на събитие, което изисква участие на доброволци, кметът на общината издава заповед и уведомява незабавно областния оперативен център (ОЦ) на Главна дирекция "Пожарна безопасност и защита на населението" - МВР, съгласно приложение № 1 към чл. </w:t>
      </w:r>
      <w:proofErr w:type="gramStart"/>
      <w:r>
        <w:rPr>
          <w:rFonts w:ascii="Arial" w:eastAsia="Times New Roman" w:hAnsi="Arial" w:cs="Arial"/>
          <w:sz w:val="24"/>
          <w:szCs w:val="24"/>
        </w:rPr>
        <w:t>3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, ал. </w:t>
      </w:r>
      <w:proofErr w:type="gramStart"/>
      <w:r>
        <w:rPr>
          <w:rFonts w:ascii="Arial" w:eastAsia="Times New Roman" w:hAnsi="Arial" w:cs="Arial"/>
          <w:sz w:val="24"/>
          <w:szCs w:val="24"/>
        </w:rPr>
        <w:t>1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(примерна заповед).</w:t>
      </w:r>
    </w:p>
    <w:p w:rsidR="004A7A76" w:rsidRDefault="00B0706D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(2) За отчет на дейностите кметът на общината издава заповед, в която се описват мястото, видът на дейностите и продължителността на изпълнението им, имената на участвалите доброволци с техните персонални идентификационни номера и уникалният код на доброволното формирование.</w:t>
      </w:r>
    </w:p>
    <w:p w:rsidR="004A7A76" w:rsidRDefault="00B0706D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(3) (Изм. - ДВ, бр. 16 от 2013 г., в сила от 19.02.2013 г.) Кметът на общината изпраща за сведение копие от заповедта по ал. </w:t>
      </w:r>
      <w:proofErr w:type="gramStart"/>
      <w:r>
        <w:rPr>
          <w:rFonts w:ascii="Arial" w:eastAsia="Times New Roman" w:hAnsi="Arial" w:cs="Arial"/>
          <w:sz w:val="24"/>
          <w:szCs w:val="24"/>
        </w:rPr>
        <w:t>2 на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ОЦ.</w:t>
      </w:r>
    </w:p>
    <w:p w:rsidR="004A7A76" w:rsidRDefault="004A7A76">
      <w:pPr>
        <w:rPr>
          <w:rFonts w:ascii="Arial" w:eastAsia="Times New Roman" w:hAnsi="Arial" w:cs="Arial"/>
          <w:sz w:val="24"/>
          <w:szCs w:val="24"/>
        </w:rPr>
      </w:pPr>
    </w:p>
    <w:p w:rsidR="004A7A76" w:rsidRDefault="004A7A76">
      <w:pPr>
        <w:rPr>
          <w:rFonts w:ascii="Arial" w:eastAsia="Times New Roman" w:hAnsi="Arial" w:cs="Arial"/>
          <w:sz w:val="24"/>
          <w:szCs w:val="24"/>
        </w:rPr>
      </w:pPr>
    </w:p>
    <w:p w:rsidR="004A7A76" w:rsidRDefault="00B0706D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Чл. 4. Кметът на общината уведомява работодателя или органа по назначаването на доброволеца за участието му в дейностите и издава удостоверение на лицето не по-късно от 3 дни след приключването им.</w:t>
      </w:r>
    </w:p>
    <w:p w:rsidR="004A7A76" w:rsidRDefault="004A7A76">
      <w:pPr>
        <w:rPr>
          <w:rFonts w:ascii="Arial" w:eastAsia="Times New Roman" w:hAnsi="Arial" w:cs="Arial"/>
          <w:sz w:val="24"/>
          <w:szCs w:val="24"/>
        </w:rPr>
      </w:pPr>
    </w:p>
    <w:p w:rsidR="004A7A76" w:rsidRDefault="004A7A76">
      <w:pPr>
        <w:rPr>
          <w:rFonts w:ascii="Arial" w:eastAsia="Times New Roman" w:hAnsi="Arial" w:cs="Arial"/>
          <w:sz w:val="24"/>
          <w:szCs w:val="24"/>
        </w:rPr>
      </w:pPr>
    </w:p>
    <w:p w:rsidR="004A7A76" w:rsidRDefault="00B0706D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Чл. 5. (Изм. - ДВ, бр. 93 от 2017 г., в сила от 21.11.2017 г.) Възнаграждението на доброволеца се изплаща от кмета на общината в срок до 30 работни дни от издаване на удостоверението за участие на доброволеца в обучението или изпълнението на задачи за защита при бедствия.</w:t>
      </w:r>
    </w:p>
    <w:p w:rsidR="004A7A76" w:rsidRDefault="004A7A76">
      <w:pPr>
        <w:rPr>
          <w:rFonts w:ascii="Arial" w:eastAsia="Times New Roman" w:hAnsi="Arial" w:cs="Arial"/>
          <w:sz w:val="24"/>
          <w:szCs w:val="24"/>
        </w:rPr>
      </w:pPr>
    </w:p>
    <w:p w:rsidR="004A7A76" w:rsidRDefault="004A7A76">
      <w:pPr>
        <w:rPr>
          <w:rFonts w:ascii="Arial" w:eastAsia="Times New Roman" w:hAnsi="Arial" w:cs="Arial"/>
          <w:sz w:val="24"/>
          <w:szCs w:val="24"/>
        </w:rPr>
      </w:pPr>
    </w:p>
    <w:p w:rsidR="004A7A76" w:rsidRDefault="00B0706D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Чл. 6. (Изм. - ДВ, бр. 93 от 2017 г., в сила от 21.11.2017 г.) Кметът на общината е длъжен да осигури доброволеца съгласно чл. </w:t>
      </w:r>
      <w:proofErr w:type="gramStart"/>
      <w:r>
        <w:rPr>
          <w:rFonts w:ascii="Arial" w:eastAsia="Times New Roman" w:hAnsi="Arial" w:cs="Arial"/>
          <w:sz w:val="24"/>
          <w:szCs w:val="24"/>
        </w:rPr>
        <w:t>43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, ал. </w:t>
      </w:r>
      <w:proofErr w:type="gramStart"/>
      <w:r>
        <w:rPr>
          <w:rFonts w:ascii="Arial" w:eastAsia="Times New Roman" w:hAnsi="Arial" w:cs="Arial"/>
          <w:sz w:val="24"/>
          <w:szCs w:val="24"/>
        </w:rPr>
        <w:t>3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от Закона за защита при бедствия и да го застрахова срещу злополука, която би настъпила при или по повод изпълнението на дейностите.</w:t>
      </w:r>
    </w:p>
    <w:p w:rsidR="004A7A76" w:rsidRDefault="004A7A76">
      <w:pPr>
        <w:rPr>
          <w:rFonts w:ascii="Arial" w:eastAsia="Times New Roman" w:hAnsi="Arial" w:cs="Arial"/>
          <w:sz w:val="24"/>
          <w:szCs w:val="24"/>
        </w:rPr>
      </w:pPr>
    </w:p>
    <w:p w:rsidR="004A7A76" w:rsidRDefault="00B0706D">
      <w:pPr>
        <w:spacing w:before="240" w:after="24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Глава трета.</w:t>
      </w:r>
      <w:r>
        <w:rPr>
          <w:rFonts w:ascii="Arial" w:eastAsia="Times New Roman" w:hAnsi="Arial" w:cs="Arial"/>
          <w:b/>
          <w:bCs/>
          <w:sz w:val="24"/>
          <w:szCs w:val="24"/>
        </w:rPr>
        <w:br/>
        <w:t>РАЗМЕР НА ВЪЗНАГРАЖДЕНИЯТА</w:t>
      </w:r>
    </w:p>
    <w:p w:rsidR="004A7A76" w:rsidRDefault="00B0706D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Чл. 7. (1) Размерите на възнагражденията на доброволците се определят съобразно извършените дейности, както следва:</w:t>
      </w:r>
    </w:p>
    <w:p w:rsidR="004A7A76" w:rsidRDefault="00B0706D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 (</w:t>
      </w:r>
      <w:proofErr w:type="gramStart"/>
      <w:r>
        <w:rPr>
          <w:rFonts w:ascii="Arial" w:eastAsia="Times New Roman" w:hAnsi="Arial" w:cs="Arial"/>
          <w:sz w:val="24"/>
          <w:szCs w:val="24"/>
        </w:rPr>
        <w:t>доп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. - ДВ, бр. 16 от 2013 </w:t>
      </w:r>
      <w:proofErr w:type="gramStart"/>
      <w:r>
        <w:rPr>
          <w:rFonts w:ascii="Arial" w:eastAsia="Times New Roman" w:hAnsi="Arial" w:cs="Arial"/>
          <w:sz w:val="24"/>
          <w:szCs w:val="24"/>
        </w:rPr>
        <w:t>г.,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в сила от 19.02.2013 г., изм. - ДВ, бр. 93 от 2017 </w:t>
      </w:r>
      <w:proofErr w:type="gramStart"/>
      <w:r>
        <w:rPr>
          <w:rFonts w:ascii="Arial" w:eastAsia="Times New Roman" w:hAnsi="Arial" w:cs="Arial"/>
          <w:sz w:val="24"/>
          <w:szCs w:val="24"/>
        </w:rPr>
        <w:t>г.,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в сила от 21.11.2017 г.) </w:t>
      </w:r>
      <w:proofErr w:type="gramStart"/>
      <w:r>
        <w:rPr>
          <w:rFonts w:ascii="Arial" w:eastAsia="Times New Roman" w:hAnsi="Arial" w:cs="Arial"/>
          <w:sz w:val="24"/>
          <w:szCs w:val="24"/>
        </w:rPr>
        <w:t>сто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на сто от минималната часова работна заплата за страната - за обучение с продължителност до 80 часа на година, пропорционално на часовете на участие в обучението;</w:t>
      </w:r>
    </w:p>
    <w:p w:rsidR="004A7A76" w:rsidRDefault="00B0706D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 (</w:t>
      </w:r>
      <w:proofErr w:type="gramStart"/>
      <w:r>
        <w:rPr>
          <w:rFonts w:ascii="Arial" w:eastAsia="Times New Roman" w:hAnsi="Arial" w:cs="Arial"/>
          <w:sz w:val="24"/>
          <w:szCs w:val="24"/>
        </w:rPr>
        <w:t>изм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. - ДВ, бр. 16 от 2013 </w:t>
      </w:r>
      <w:proofErr w:type="gramStart"/>
      <w:r>
        <w:rPr>
          <w:rFonts w:ascii="Arial" w:eastAsia="Times New Roman" w:hAnsi="Arial" w:cs="Arial"/>
          <w:sz w:val="24"/>
          <w:szCs w:val="24"/>
        </w:rPr>
        <w:t>г.,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в сила от 19.02.2013 г., изм. - ДВ, бр. 93 от 2017 </w:t>
      </w:r>
      <w:proofErr w:type="gramStart"/>
      <w:r>
        <w:rPr>
          <w:rFonts w:ascii="Arial" w:eastAsia="Times New Roman" w:hAnsi="Arial" w:cs="Arial"/>
          <w:sz w:val="24"/>
          <w:szCs w:val="24"/>
        </w:rPr>
        <w:t>г.,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в сила от 21.11.2017 г.) двеста на сто от минималната часова работна заплата за страната - за изпълнение на спасителни задачи за защита при бедствия, пожари и извънредни ситуации и отстраняване на последиците от тях до 160 часа на година, пропорционално на отработените часове на участие в дейностите.</w:t>
      </w:r>
    </w:p>
    <w:p w:rsidR="004A7A76" w:rsidRDefault="00B0706D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(2) Върху размерите на възнагражденията по ал. </w:t>
      </w:r>
      <w:proofErr w:type="gramStart"/>
      <w:r>
        <w:rPr>
          <w:rFonts w:ascii="Arial" w:eastAsia="Times New Roman" w:hAnsi="Arial" w:cs="Arial"/>
          <w:sz w:val="24"/>
          <w:szCs w:val="24"/>
        </w:rPr>
        <w:t>1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се дължат и съответните задължителни осигурителни вноски.</w:t>
      </w:r>
    </w:p>
    <w:p w:rsidR="004A7A76" w:rsidRDefault="00B0706D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(3) (Доп. - ДВ, бр. 16 от 2013 г., в сила от 19.02.2013 г., изм. - ДВ, бр. 93 от 2017 г., в сила от 21.11.2017 г.) Числеността на доброволците по общини, на които се изплащат възнагражденията по ал. </w:t>
      </w:r>
      <w:proofErr w:type="gramStart"/>
      <w:r>
        <w:rPr>
          <w:rFonts w:ascii="Arial" w:eastAsia="Times New Roman" w:hAnsi="Arial" w:cs="Arial"/>
          <w:sz w:val="24"/>
          <w:szCs w:val="24"/>
        </w:rPr>
        <w:t>1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, се определя по реда на чл. </w:t>
      </w:r>
      <w:proofErr w:type="gramStart"/>
      <w:r>
        <w:rPr>
          <w:rFonts w:ascii="Arial" w:eastAsia="Times New Roman" w:hAnsi="Arial" w:cs="Arial"/>
          <w:sz w:val="24"/>
          <w:szCs w:val="24"/>
        </w:rPr>
        <w:t>71 от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Закона за публичните финанси във връзка с чл. </w:t>
      </w:r>
      <w:proofErr w:type="gramStart"/>
      <w:r>
        <w:rPr>
          <w:rFonts w:ascii="Arial" w:eastAsia="Times New Roman" w:hAnsi="Arial" w:cs="Arial"/>
          <w:sz w:val="24"/>
          <w:szCs w:val="24"/>
        </w:rPr>
        <w:t>5 от Наредбата за реда за създаване и организиране на дейността на доброволните формирования за предотвратяване или овладяване на бедствия, пожари и извънредни ситуации и отстраняване на последиците от тях, приета с Постановление № 123 на Министерския съвет от 2012 г. (обн., ДВ, бр. 50 от 2012 г.; изм. и доп., бр. 60 от 2014 г. и бр. 74 от 2014 г.).</w:t>
      </w:r>
      <w:proofErr w:type="gramEnd"/>
    </w:p>
    <w:p w:rsidR="004A7A76" w:rsidRDefault="00B0706D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Чл. 8. Договорените възнаграждения на доброволците над определените размери и численост по чл. </w:t>
      </w:r>
      <w:proofErr w:type="gramStart"/>
      <w:r>
        <w:rPr>
          <w:rFonts w:ascii="Arial" w:eastAsia="Times New Roman" w:hAnsi="Arial" w:cs="Arial"/>
          <w:sz w:val="24"/>
          <w:szCs w:val="24"/>
        </w:rPr>
        <w:t>7</w:t>
      </w:r>
      <w:proofErr w:type="gramEnd"/>
      <w:r>
        <w:rPr>
          <w:rFonts w:ascii="Arial" w:eastAsia="Times New Roman" w:hAnsi="Arial" w:cs="Arial"/>
          <w:sz w:val="24"/>
          <w:szCs w:val="24"/>
        </w:rPr>
        <w:t>, както и дължимите осигурителни вноски върху тях са за сметка на общинския бюджет.</w:t>
      </w:r>
    </w:p>
    <w:p w:rsidR="004A7A76" w:rsidRDefault="004A7A76">
      <w:pPr>
        <w:rPr>
          <w:rFonts w:ascii="Arial" w:eastAsia="Times New Roman" w:hAnsi="Arial" w:cs="Arial"/>
          <w:sz w:val="24"/>
          <w:szCs w:val="24"/>
        </w:rPr>
      </w:pPr>
    </w:p>
    <w:p w:rsidR="004A7A76" w:rsidRDefault="00B0706D">
      <w:pPr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Заключителни разпоредби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</w:p>
    <w:p w:rsidR="004A7A76" w:rsidRDefault="00B0706D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§ 1. Наредбата се приема на основание чл. </w:t>
      </w:r>
      <w:proofErr w:type="gramStart"/>
      <w:r>
        <w:rPr>
          <w:rFonts w:ascii="Arial" w:eastAsia="Times New Roman" w:hAnsi="Arial" w:cs="Arial"/>
          <w:sz w:val="24"/>
          <w:szCs w:val="24"/>
        </w:rPr>
        <w:t>43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, ал. </w:t>
      </w:r>
      <w:proofErr w:type="gramStart"/>
      <w:r>
        <w:rPr>
          <w:rFonts w:ascii="Arial" w:eastAsia="Times New Roman" w:hAnsi="Arial" w:cs="Arial"/>
          <w:sz w:val="24"/>
          <w:szCs w:val="24"/>
        </w:rPr>
        <w:t>2 и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чл. </w:t>
      </w:r>
      <w:proofErr w:type="gramStart"/>
      <w:r>
        <w:rPr>
          <w:rFonts w:ascii="Arial" w:eastAsia="Times New Roman" w:hAnsi="Arial" w:cs="Arial"/>
          <w:sz w:val="24"/>
          <w:szCs w:val="24"/>
        </w:rPr>
        <w:t>46 от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Закона за защита при бедствия.</w:t>
      </w:r>
    </w:p>
    <w:p w:rsidR="004A7A76" w:rsidRDefault="004A7A76">
      <w:pPr>
        <w:rPr>
          <w:rFonts w:ascii="Arial" w:eastAsia="Times New Roman" w:hAnsi="Arial" w:cs="Arial"/>
          <w:sz w:val="24"/>
          <w:szCs w:val="24"/>
        </w:rPr>
      </w:pPr>
    </w:p>
    <w:p w:rsidR="004A7A76" w:rsidRDefault="004A7A76">
      <w:pPr>
        <w:rPr>
          <w:rFonts w:ascii="Arial" w:eastAsia="Times New Roman" w:hAnsi="Arial" w:cs="Arial"/>
          <w:sz w:val="24"/>
          <w:szCs w:val="24"/>
        </w:rPr>
      </w:pPr>
    </w:p>
    <w:p w:rsidR="004A7A76" w:rsidRDefault="00B0706D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§ 2. Изпълнението на наредбата се възлага на кметовете на общини.</w:t>
      </w:r>
    </w:p>
    <w:p w:rsidR="004A7A76" w:rsidRDefault="004A7A76">
      <w:pPr>
        <w:rPr>
          <w:rFonts w:ascii="Arial" w:eastAsia="Times New Roman" w:hAnsi="Arial" w:cs="Arial"/>
          <w:sz w:val="24"/>
          <w:szCs w:val="24"/>
        </w:rPr>
      </w:pPr>
    </w:p>
    <w:p w:rsidR="004A7A76" w:rsidRDefault="004A7A76">
      <w:pPr>
        <w:rPr>
          <w:rFonts w:ascii="Arial" w:eastAsia="Times New Roman" w:hAnsi="Arial" w:cs="Arial"/>
          <w:sz w:val="24"/>
          <w:szCs w:val="24"/>
        </w:rPr>
      </w:pPr>
    </w:p>
    <w:p w:rsidR="004A7A76" w:rsidRDefault="00B0706D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§ 3. (Изм. - ДВ, бр. 7 от 2011 г.) Министърът на вътрешните работи и министърът на финансите дават указания по прилагането на наредбата съобразно своята компетентност.</w:t>
      </w:r>
    </w:p>
    <w:p w:rsidR="004A7A76" w:rsidRDefault="004A7A76">
      <w:pPr>
        <w:rPr>
          <w:rFonts w:ascii="Arial" w:eastAsia="Times New Roman" w:hAnsi="Arial" w:cs="Arial"/>
          <w:sz w:val="24"/>
          <w:szCs w:val="24"/>
        </w:rPr>
      </w:pPr>
    </w:p>
    <w:p w:rsidR="004A7A76" w:rsidRDefault="00B0706D">
      <w:pPr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Заключителни разпоредби</w:t>
      </w:r>
      <w:r>
        <w:rPr>
          <w:rFonts w:ascii="Arial" w:eastAsia="Times New Roman" w:hAnsi="Arial" w:cs="Arial"/>
          <w:b/>
          <w:bCs/>
          <w:sz w:val="24"/>
          <w:szCs w:val="24"/>
        </w:rPr>
        <w:br/>
        <w:t xml:space="preserve">КЪМ ПОСТАНОВЛЕНИЕ № 28 ОТ 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</w:rPr>
        <w:t>7 ФЕВРУАРИ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</w:rPr>
        <w:t xml:space="preserve"> 2013 Г. ЗА ИЗМЕНЕНИЕ И ДОПЪЛНЕНИЕ НА НОРМАТИВНИ АКТОВЕ НА МИНИСТЕРСКИЯ СЪВЕТ</w:t>
      </w:r>
    </w:p>
    <w:p w:rsidR="004A7A76" w:rsidRDefault="00B0706D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(ОБН. - ДВ, БР. 16 ОТ 2013 </w:t>
      </w:r>
      <w:proofErr w:type="gramStart"/>
      <w:r>
        <w:rPr>
          <w:rFonts w:ascii="Arial" w:eastAsia="Times New Roman" w:hAnsi="Arial" w:cs="Arial"/>
          <w:sz w:val="24"/>
          <w:szCs w:val="24"/>
        </w:rPr>
        <w:t>Г.,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В СИЛА ОТ 19.02.2013 Г.)</w:t>
      </w:r>
    </w:p>
    <w:p w:rsidR="004A7A76" w:rsidRDefault="004A7A76">
      <w:pPr>
        <w:rPr>
          <w:rFonts w:ascii="Arial" w:eastAsia="Times New Roman" w:hAnsi="Arial" w:cs="Arial"/>
          <w:sz w:val="24"/>
          <w:szCs w:val="24"/>
        </w:rPr>
      </w:pPr>
    </w:p>
    <w:p w:rsidR="004A7A76" w:rsidRDefault="00B0706D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§ 6. Постановлението влиза в сила от деня на обнародването му в "Държавен вестник".</w:t>
      </w:r>
    </w:p>
    <w:p w:rsidR="004A7A76" w:rsidRDefault="004A7A76">
      <w:pPr>
        <w:rPr>
          <w:rFonts w:ascii="Arial" w:eastAsia="Times New Roman" w:hAnsi="Arial" w:cs="Arial"/>
          <w:sz w:val="24"/>
          <w:szCs w:val="24"/>
        </w:rPr>
      </w:pPr>
    </w:p>
    <w:p w:rsidR="004A7A76" w:rsidRDefault="00B0706D">
      <w:pPr>
        <w:spacing w:before="240" w:after="24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Преходни и Заключителни разпоредби</w:t>
      </w:r>
      <w:r>
        <w:rPr>
          <w:rFonts w:ascii="Arial" w:eastAsia="Times New Roman" w:hAnsi="Arial" w:cs="Arial"/>
          <w:b/>
          <w:bCs/>
          <w:sz w:val="24"/>
          <w:szCs w:val="24"/>
        </w:rPr>
        <w:br/>
        <w:t>КЪМ ПОСТАНОВЛЕНИЕ № 207 ОТ 18 ЮЛИ 2014 Г. ЗА ПРИЕМАНЕ НА ПРАВИЛНИК ЗА УСТРОЙСТВОТО И ДЕЙНОСТТА НА МИНИСТЕРСТВОТО НА ВЪТРЕШНИТЕ РАБОТИ</w:t>
      </w:r>
    </w:p>
    <w:p w:rsidR="004A7A76" w:rsidRDefault="00B0706D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(ОБН. - ДВ, БР. 60 ОТ 2014 </w:t>
      </w:r>
      <w:proofErr w:type="gramStart"/>
      <w:r>
        <w:rPr>
          <w:rFonts w:ascii="Arial" w:eastAsia="Times New Roman" w:hAnsi="Arial" w:cs="Arial"/>
          <w:sz w:val="24"/>
          <w:szCs w:val="24"/>
        </w:rPr>
        <w:t>Г.,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В СИЛА ОТ 22.07.2014 Г.)</w:t>
      </w:r>
    </w:p>
    <w:p w:rsidR="004A7A76" w:rsidRDefault="004A7A76">
      <w:pPr>
        <w:rPr>
          <w:rFonts w:ascii="Arial" w:eastAsia="Times New Roman" w:hAnsi="Arial" w:cs="Arial"/>
          <w:sz w:val="24"/>
          <w:szCs w:val="24"/>
        </w:rPr>
      </w:pPr>
    </w:p>
    <w:p w:rsidR="004A7A76" w:rsidRDefault="00B0706D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§ 44. Постановлението влиза в сила от деня на обнародването му в "Държавен вестник".</w:t>
      </w:r>
    </w:p>
    <w:p w:rsidR="004A7A76" w:rsidRDefault="004A7A76">
      <w:pPr>
        <w:rPr>
          <w:rFonts w:ascii="Arial" w:eastAsia="Times New Roman" w:hAnsi="Arial" w:cs="Arial"/>
          <w:sz w:val="24"/>
          <w:szCs w:val="24"/>
        </w:rPr>
      </w:pPr>
    </w:p>
    <w:p w:rsidR="004A7A76" w:rsidRDefault="00B0706D">
      <w:pPr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Заключителни разпоредби</w:t>
      </w:r>
      <w:r>
        <w:rPr>
          <w:rFonts w:ascii="Arial" w:eastAsia="Times New Roman" w:hAnsi="Arial" w:cs="Arial"/>
          <w:b/>
          <w:bCs/>
          <w:sz w:val="24"/>
          <w:szCs w:val="24"/>
        </w:rPr>
        <w:br/>
        <w:t>КЪМ ПОСТАНОВЛЕНИЕ № 256 ОТ 17 НОЕМВРИ 2017 Г. ЗА ИЗМЕНЕНИЕ И ДОПЪЛНЕНИЕ НА НАРЕДБАТА ЗА УСЛОВИЯТА, РЕДА ЗА ПОЛУЧАВАНЕ И РАЗМЕРИТЕ НА ВЪЗНАГРАЖДЕНИЯТА НА ДОБРОВОЛЦИТЕ ЗА ОБУЧЕНИЕ И ЗА ИЗПЪЛНЕНИЕ НА ЗАДАЧИ ЗА ЗАЩИТА ПРИ БЕДСТВИЯ, ПРИЕТА С ПОСТАНОВЛЕНИЕ № 143 НА МИНИСТЕРСКИЯ СЪВЕТ ОТ 2008 Г.</w:t>
      </w:r>
    </w:p>
    <w:p w:rsidR="004A7A76" w:rsidRDefault="00B0706D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(ОБН. - ДВ, БР. 93 ОТ 2017 </w:t>
      </w:r>
      <w:proofErr w:type="gramStart"/>
      <w:r>
        <w:rPr>
          <w:rFonts w:ascii="Arial" w:eastAsia="Times New Roman" w:hAnsi="Arial" w:cs="Arial"/>
          <w:sz w:val="24"/>
          <w:szCs w:val="24"/>
        </w:rPr>
        <w:t>Г.,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В СИЛА ОТ 21.11.2017 Г.)</w:t>
      </w:r>
    </w:p>
    <w:p w:rsidR="004A7A76" w:rsidRDefault="004A7A76">
      <w:pPr>
        <w:rPr>
          <w:rFonts w:ascii="Arial" w:eastAsia="Times New Roman" w:hAnsi="Arial" w:cs="Arial"/>
          <w:sz w:val="24"/>
          <w:szCs w:val="24"/>
        </w:rPr>
      </w:pPr>
    </w:p>
    <w:p w:rsidR="004A7A76" w:rsidRDefault="00B0706D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§ 8. Постановлението влиза в сила от деня на обнародването му в "Държавен вестник".</w:t>
      </w:r>
    </w:p>
    <w:p w:rsidR="004A7A76" w:rsidRDefault="00B0706D">
      <w:pPr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Заключителни разпоредби</w:t>
      </w:r>
      <w:r>
        <w:rPr>
          <w:rFonts w:ascii="Arial" w:eastAsia="Times New Roman" w:hAnsi="Arial" w:cs="Arial"/>
          <w:b/>
          <w:bCs/>
          <w:sz w:val="24"/>
          <w:szCs w:val="24"/>
        </w:rPr>
        <w:br/>
        <w:t xml:space="preserve">КЪМ ПОСТАНОВЛЕНИЕ № 70 ОТ 4 АПРИЛ 2019 Г. ЗА ИЗМЕНЕНИЕ И ДОПЪЛНЕНИЕ НА НАРЕДБАТА ЗА УСЛОВИЯТА, РЕДА ЗА ПОЛУЧАВАНЕ И РАЗМЕРИТЕ НА ВЪЗНАГРАЖДЕНИЯТА НА ДОБРОВОЛЦИТЕ ЗА ОБУЧЕНИЕ И ЗА ИЗПЪЛНЕНИЕ НА ЗАДАЧИ ЗА ЗАЩИТА ПРИ БЕДСТВИЯ, ПРИЕТА С ПОСТАНОВЛЕНИЕ № 143 НА МИНИСТЕРСКИЯ СЪВЕТ ОТ 2008 Г. </w:t>
      </w:r>
    </w:p>
    <w:p w:rsidR="004A7A76" w:rsidRDefault="00B0706D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(ОБН. - ДВ, БР. 29 ОТ 2019 </w:t>
      </w:r>
      <w:proofErr w:type="gramStart"/>
      <w:r>
        <w:rPr>
          <w:rFonts w:ascii="Arial" w:eastAsia="Times New Roman" w:hAnsi="Arial" w:cs="Arial"/>
          <w:sz w:val="24"/>
          <w:szCs w:val="24"/>
        </w:rPr>
        <w:t>Г.,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В СИЛА ОТ 08.04.2019 Г.)</w:t>
      </w:r>
    </w:p>
    <w:p w:rsidR="004A7A76" w:rsidRDefault="004A7A76">
      <w:pPr>
        <w:rPr>
          <w:rFonts w:ascii="Arial" w:eastAsia="Times New Roman" w:hAnsi="Arial" w:cs="Arial"/>
          <w:sz w:val="24"/>
          <w:szCs w:val="24"/>
        </w:rPr>
      </w:pPr>
    </w:p>
    <w:p w:rsidR="004A7A76" w:rsidRDefault="00B0706D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§ 2. Постановлението влиза в сила от деня на обнародването му в "Държавен вестник".</w:t>
      </w:r>
    </w:p>
    <w:p w:rsidR="004A7A76" w:rsidRDefault="00B0706D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Приложение № </w:t>
      </w:r>
      <w:proofErr w:type="gramStart"/>
      <w:r>
        <w:rPr>
          <w:rFonts w:ascii="Arial" w:eastAsia="Times New Roman" w:hAnsi="Arial" w:cs="Arial"/>
          <w:sz w:val="24"/>
          <w:szCs w:val="24"/>
        </w:rPr>
        <w:t>1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към чл. </w:t>
      </w:r>
      <w:proofErr w:type="gramStart"/>
      <w:r>
        <w:rPr>
          <w:rFonts w:ascii="Arial" w:eastAsia="Times New Roman" w:hAnsi="Arial" w:cs="Arial"/>
          <w:sz w:val="24"/>
          <w:szCs w:val="24"/>
        </w:rPr>
        <w:t>3</w:t>
      </w:r>
      <w:proofErr w:type="gramEnd"/>
      <w:r>
        <w:rPr>
          <w:rFonts w:ascii="Arial" w:eastAsia="Times New Roman" w:hAnsi="Arial" w:cs="Arial"/>
          <w:sz w:val="24"/>
          <w:szCs w:val="24"/>
        </w:rPr>
        <w:t>, ал. 1</w:t>
      </w:r>
    </w:p>
    <w:p w:rsidR="004A7A76" w:rsidRDefault="004A7A76">
      <w:pPr>
        <w:rPr>
          <w:rFonts w:ascii="Arial" w:eastAsia="Times New Roman" w:hAnsi="Arial" w:cs="Arial"/>
          <w:sz w:val="24"/>
          <w:szCs w:val="24"/>
        </w:rPr>
      </w:pPr>
    </w:p>
    <w:p w:rsidR="004A7A76" w:rsidRDefault="00B0706D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(Ново - ДВ, бр. 93 от 2017 г., в сила от 21.11.2017 г.)</w:t>
      </w:r>
    </w:p>
    <w:p w:rsidR="004A7A76" w:rsidRDefault="004A7A76">
      <w:pPr>
        <w:rPr>
          <w:rFonts w:ascii="Arial" w:eastAsia="Times New Roman" w:hAnsi="Arial" w:cs="Arial"/>
          <w:sz w:val="24"/>
          <w:szCs w:val="24"/>
        </w:rPr>
      </w:pPr>
    </w:p>
    <w:p w:rsidR="004A7A76" w:rsidRDefault="00B0706D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(</w:t>
      </w:r>
      <w:proofErr w:type="gramStart"/>
      <w:r>
        <w:rPr>
          <w:rFonts w:ascii="Arial" w:eastAsia="Times New Roman" w:hAnsi="Arial" w:cs="Arial"/>
          <w:i/>
          <w:iCs/>
          <w:sz w:val="24"/>
          <w:szCs w:val="24"/>
        </w:rPr>
        <w:t>примерна</w:t>
      </w:r>
      <w:proofErr w:type="gramEnd"/>
      <w:r>
        <w:rPr>
          <w:rFonts w:ascii="Arial" w:eastAsia="Times New Roman" w:hAnsi="Arial" w:cs="Arial"/>
          <w:i/>
          <w:iCs/>
          <w:sz w:val="24"/>
          <w:szCs w:val="24"/>
        </w:rPr>
        <w:t xml:space="preserve"> заповед)</w:t>
      </w:r>
    </w:p>
    <w:p w:rsidR="004A7A76" w:rsidRDefault="004A7A76">
      <w:pPr>
        <w:rPr>
          <w:rFonts w:ascii="Arial" w:eastAsia="Times New Roman" w:hAnsi="Arial" w:cs="Arial"/>
          <w:sz w:val="24"/>
          <w:szCs w:val="24"/>
        </w:rPr>
      </w:pPr>
    </w:p>
    <w:tbl>
      <w:tblPr>
        <w:tblW w:w="11919" w:type="dxa"/>
        <w:tblInd w:w="-911" w:type="dxa"/>
        <w:tblLayout w:type="fixed"/>
        <w:tblLook w:val="0000" w:firstRow="0" w:lastRow="0" w:firstColumn="0" w:lastColumn="0" w:noHBand="0" w:noVBand="0"/>
      </w:tblPr>
      <w:tblGrid>
        <w:gridCol w:w="11919"/>
      </w:tblGrid>
      <w:tr w:rsidR="004A7A76" w:rsidTr="00B47664">
        <w:tc>
          <w:tcPr>
            <w:tcW w:w="11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7A76" w:rsidRDefault="00B0706D">
            <w:pPr>
              <w:spacing w:before="113" w:after="100" w:afterAutospacing="1" w:line="269" w:lineRule="atLeast"/>
              <w:jc w:val="center"/>
              <w:rPr>
                <w:rFonts w:ascii="Arial" w:eastAsia="Times New Roman" w:hAnsi="Arial" w:cs="Arial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</w:rPr>
              <w:t>ЗАПОВЕД</w:t>
            </w:r>
          </w:p>
          <w:p w:rsidR="004A7A76" w:rsidRDefault="00B0706D">
            <w:pPr>
              <w:spacing w:before="100" w:beforeAutospacing="1" w:after="113" w:line="269" w:lineRule="atLeast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№ ............./................20.... </w:t>
            </w:r>
            <w:proofErr w:type="gramStart"/>
            <w:r>
              <w:rPr>
                <w:rFonts w:ascii="Arial" w:eastAsia="Times New Roman" w:hAnsi="Arial" w:cs="Arial"/>
              </w:rPr>
              <w:t>г</w:t>
            </w:r>
            <w:proofErr w:type="gramEnd"/>
            <w:r>
              <w:rPr>
                <w:rFonts w:ascii="Arial" w:eastAsia="Times New Roman" w:hAnsi="Arial" w:cs="Arial"/>
              </w:rPr>
              <w:t>.</w:t>
            </w:r>
          </w:p>
          <w:p w:rsidR="004A7A76" w:rsidRDefault="00B0706D">
            <w:pPr>
              <w:spacing w:before="100" w:beforeAutospacing="1" w:after="113" w:line="269" w:lineRule="atLeast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  <w:p w:rsidR="004A7A76" w:rsidRDefault="00B0706D">
            <w:pPr>
              <w:spacing w:before="113" w:after="57" w:line="269" w:lineRule="atLeast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за активиране на доброволно формирование</w:t>
            </w:r>
          </w:p>
          <w:p w:rsidR="004A7A76" w:rsidRDefault="00B0706D">
            <w:pPr>
              <w:spacing w:before="113" w:after="57" w:line="269" w:lineRule="atLeast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.......................................................................... </w:t>
            </w:r>
          </w:p>
          <w:p w:rsidR="004A7A76" w:rsidRDefault="00B0706D">
            <w:pPr>
              <w:spacing w:before="113" w:after="57" w:line="269" w:lineRule="atLeast"/>
              <w:jc w:val="center"/>
              <w:rPr>
                <w:rFonts w:ascii="Arial" w:eastAsia="Times New Roman" w:hAnsi="Arial" w:cs="Arial"/>
              </w:rPr>
            </w:pPr>
            <w:proofErr w:type="gramStart"/>
            <w:r>
              <w:rPr>
                <w:rFonts w:ascii="Arial" w:eastAsia="Times New Roman" w:hAnsi="Arial" w:cs="Arial"/>
              </w:rPr>
              <w:t>към</w:t>
            </w:r>
            <w:proofErr w:type="gramEnd"/>
            <w:r>
              <w:rPr>
                <w:rFonts w:ascii="Arial" w:eastAsia="Times New Roman" w:hAnsi="Arial" w:cs="Arial"/>
              </w:rPr>
              <w:t xml:space="preserve"> община ..................................................</w:t>
            </w:r>
          </w:p>
          <w:p w:rsidR="004A7A76" w:rsidRDefault="00B0706D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  <w:p w:rsidR="004A7A76" w:rsidRDefault="00B0706D">
            <w:pPr>
              <w:spacing w:before="100" w:beforeAutospacing="1" w:after="100" w:afterAutospacing="1" w:line="269" w:lineRule="atLeast"/>
              <w:ind w:firstLine="283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На основание чл. 44, ал. 1, т. 1 и ал. </w:t>
            </w:r>
            <w:proofErr w:type="gramStart"/>
            <w:r>
              <w:rPr>
                <w:rFonts w:ascii="Arial" w:eastAsia="Times New Roman" w:hAnsi="Arial" w:cs="Arial"/>
              </w:rPr>
              <w:t>2 от</w:t>
            </w:r>
            <w:proofErr w:type="gramEnd"/>
            <w:r>
              <w:rPr>
                <w:rFonts w:ascii="Arial" w:eastAsia="Times New Roman" w:hAnsi="Arial" w:cs="Arial"/>
              </w:rPr>
              <w:t xml:space="preserve"> Закона за местното самоуправление и местната администрация и във връзка с чл. 28 от Наредбата за реда за създаване и организиране на дейността на доброволните формирования за предотвратяване или овладяване на бедствия, пожари и извънредни ситуации и отстраняване на последиците от тях, приета с Постановление № 123 на Министерския съвет от 2012 г.,</w:t>
            </w:r>
          </w:p>
          <w:p w:rsidR="004A7A76" w:rsidRDefault="00B0706D">
            <w:pPr>
              <w:spacing w:before="113" w:after="57" w:line="269" w:lineRule="atLeast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ЗАПОВЯДВАМ:</w:t>
            </w:r>
          </w:p>
          <w:p w:rsidR="004A7A76" w:rsidRDefault="00B0706D">
            <w:pPr>
              <w:spacing w:before="113" w:after="57" w:line="269" w:lineRule="atLeast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  <w:p w:rsidR="004A7A76" w:rsidRDefault="00B0706D">
            <w:pPr>
              <w:spacing w:before="100" w:beforeAutospacing="1" w:after="100" w:afterAutospacing="1" w:line="269" w:lineRule="atLeast"/>
              <w:ind w:firstLine="283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1. Доброволци от доброволно формирование  ........................ да участват в дейности по предотвратяване/ограничаване и/или ликвидиране на пожари или извънредни ситуации </w:t>
            </w:r>
            <w:proofErr w:type="gramStart"/>
            <w:r>
              <w:rPr>
                <w:rFonts w:ascii="Arial" w:eastAsia="Times New Roman" w:hAnsi="Arial" w:cs="Arial"/>
              </w:rPr>
              <w:t>в ............................................................................................................</w:t>
            </w:r>
            <w:proofErr w:type="gramEnd"/>
          </w:p>
          <w:p w:rsidR="004A7A76" w:rsidRDefault="00B0706D">
            <w:pPr>
              <w:spacing w:before="100" w:beforeAutospacing="1" w:after="100" w:afterAutospacing="1" w:line="269" w:lineRule="atLeast"/>
              <w:ind w:firstLine="283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:rsidR="004A7A76" w:rsidRDefault="00B0706D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i/>
                <w:iCs/>
              </w:rPr>
              <w:t>(описва се мястото на събитието)</w:t>
            </w:r>
          </w:p>
          <w:p w:rsidR="004A7A76" w:rsidRDefault="00B0706D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</w:rPr>
            </w:pPr>
            <w:proofErr w:type="gramStart"/>
            <w:r>
              <w:rPr>
                <w:rFonts w:ascii="Arial" w:eastAsia="Times New Roman" w:hAnsi="Arial" w:cs="Arial"/>
              </w:rPr>
              <w:t>считано</w:t>
            </w:r>
            <w:proofErr w:type="gramEnd"/>
            <w:r>
              <w:rPr>
                <w:rFonts w:ascii="Arial" w:eastAsia="Times New Roman" w:hAnsi="Arial" w:cs="Arial"/>
              </w:rPr>
              <w:t xml:space="preserve"> от ................................................................................................................................................................................................</w:t>
            </w:r>
          </w:p>
          <w:p w:rsidR="004A7A76" w:rsidRDefault="00B0706D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i/>
                <w:iCs/>
              </w:rPr>
              <w:t> (изписва се датата)</w:t>
            </w:r>
          </w:p>
          <w:p w:rsidR="004A7A76" w:rsidRDefault="00B0706D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</w:rPr>
            </w:pPr>
            <w:proofErr w:type="gramStart"/>
            <w:r>
              <w:rPr>
                <w:rFonts w:ascii="Arial" w:eastAsia="Times New Roman" w:hAnsi="Arial" w:cs="Arial"/>
              </w:rPr>
              <w:t>до</w:t>
            </w:r>
            <w:proofErr w:type="gramEnd"/>
            <w:r>
              <w:rPr>
                <w:rFonts w:ascii="Arial" w:eastAsia="Times New Roman" w:hAnsi="Arial" w:cs="Arial"/>
              </w:rPr>
              <w:t xml:space="preserve"> приключване на задачата.</w:t>
            </w:r>
          </w:p>
          <w:p w:rsidR="004A7A76" w:rsidRDefault="00B0706D">
            <w:pPr>
              <w:spacing w:before="57" w:after="100" w:afterAutospacing="1" w:line="269" w:lineRule="atLeast"/>
              <w:ind w:firstLine="283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2. При самостоятелно участие ръководителят на доброволното формирование да ми представи справка за извършените дейности по образец съгласно приложение № 4 към чл. 29, ал. 1 от Наредбата за реда за създаване и организиране на дейността на доброволните формирования за предотвратяване или овладяване на бедствия, пожари и извънредни ситуации и отстраняване на последиците от тях, приета с Постановление № 123 на Министерския съвет от 2012 г.</w:t>
            </w:r>
          </w:p>
          <w:p w:rsidR="004A7A76" w:rsidRDefault="00B0706D">
            <w:pPr>
              <w:spacing w:before="57" w:after="100" w:afterAutospacing="1" w:line="269" w:lineRule="atLeast"/>
              <w:ind w:firstLine="283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3. След приключването на </w:t>
            </w:r>
            <w:proofErr w:type="gramStart"/>
            <w:r>
              <w:rPr>
                <w:rFonts w:ascii="Arial" w:eastAsia="Times New Roman" w:hAnsi="Arial" w:cs="Arial"/>
              </w:rPr>
              <w:t>дейността ..............................................................................................................................................</w:t>
            </w:r>
            <w:proofErr w:type="gramEnd"/>
          </w:p>
          <w:p w:rsidR="004A7A76" w:rsidRDefault="00B0706D">
            <w:pPr>
              <w:spacing w:before="57" w:after="100" w:afterAutospacing="1" w:line="269" w:lineRule="atLeast"/>
              <w:ind w:firstLine="283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:rsidR="004A7A76" w:rsidRDefault="00B0706D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i/>
                <w:iCs/>
              </w:rPr>
              <w:t>(име, презиме, фамилия)</w:t>
            </w:r>
          </w:p>
          <w:p w:rsidR="004A7A76" w:rsidRDefault="00B0706D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</w:rPr>
            </w:pPr>
            <w:proofErr w:type="gramStart"/>
            <w:r>
              <w:rPr>
                <w:rFonts w:ascii="Arial" w:eastAsia="Times New Roman" w:hAnsi="Arial" w:cs="Arial"/>
              </w:rPr>
              <w:t>да</w:t>
            </w:r>
            <w:proofErr w:type="gramEnd"/>
            <w:r>
              <w:rPr>
                <w:rFonts w:ascii="Arial" w:eastAsia="Times New Roman" w:hAnsi="Arial" w:cs="Arial"/>
              </w:rPr>
              <w:t xml:space="preserve"> ми предостави проект на заповед за отчет на дейността, в която да са описани мястото, видът на дейностите и продължителността на изпълнението им, имената на участвалите доброволци с персоналните им идентификационни номера и уникалният код на доброволното формирование, съгласно чл. 3, ал. 2 от Наредбата за условията, реда за получаване и размерите на възнагражденията на доброволците за обучение и за изпълнение на задачи за защита при бедствия, приета с Постановление № 143 на Министерския съвет от 2008 г.</w:t>
            </w:r>
          </w:p>
          <w:p w:rsidR="004A7A76" w:rsidRDefault="00B0706D">
            <w:pPr>
              <w:spacing w:before="57" w:after="100" w:afterAutospacing="1" w:line="269" w:lineRule="atLeast"/>
              <w:ind w:firstLine="28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Изпълнението на заповедта възлагам </w:t>
            </w:r>
            <w:proofErr w:type="gramStart"/>
            <w:r>
              <w:rPr>
                <w:rFonts w:ascii="Arial" w:eastAsia="Times New Roman" w:hAnsi="Arial" w:cs="Arial"/>
              </w:rPr>
              <w:t>на ........................................................................................................................................</w:t>
            </w:r>
            <w:proofErr w:type="gramEnd"/>
          </w:p>
          <w:p w:rsidR="004A7A76" w:rsidRDefault="00B0706D">
            <w:pPr>
              <w:spacing w:before="57" w:after="100" w:afterAutospacing="1" w:line="269" w:lineRule="atLeast"/>
              <w:ind w:firstLine="28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:rsidR="004A7A76" w:rsidRDefault="00B0706D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Контрола по изпълнение на заповедта възлагам на заместник-кмета на общината.</w:t>
            </w:r>
          </w:p>
          <w:p w:rsidR="004A7A76" w:rsidRDefault="00B0706D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Копие от заповедта да се изпрати на оперативен център към регионална дирекция "Пожарна безопасност и защита на населението" на Главна дирекция "Пожарна безопасност и защита на населението" на Министерството на вътрешните работи - ....................................  за сведение.</w:t>
            </w:r>
          </w:p>
          <w:p w:rsidR="004A7A76" w:rsidRDefault="00B0706D">
            <w:pPr>
              <w:spacing w:before="57" w:line="269" w:lineRule="atLeast"/>
              <w:ind w:left="1417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                                                                                                                    КМЕТ</w:t>
            </w:r>
          </w:p>
          <w:p w:rsidR="004A7A76" w:rsidRDefault="00B0706D">
            <w:pPr>
              <w:spacing w:before="100" w:beforeAutospacing="1" w:after="100" w:afterAutospacing="1" w:line="269" w:lineRule="atLeast"/>
              <w:ind w:left="141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                                                                                                                    НА ОБЩИНА.............................................</w:t>
            </w:r>
          </w:p>
          <w:p w:rsidR="004A7A76" w:rsidRDefault="00B0706D">
            <w:pPr>
              <w:spacing w:before="100" w:beforeAutospacing="1" w:after="100" w:afterAutospacing="1" w:line="269" w:lineRule="atLeast"/>
              <w:ind w:left="1700" w:firstLine="283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i/>
                <w:iCs/>
              </w:rPr>
              <w:t>                                                                                                                                 (име и фамилия)</w:t>
            </w:r>
          </w:p>
          <w:p w:rsidR="004A7A76" w:rsidRDefault="00B0706D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B0706D" w:rsidRDefault="00B0706D">
      <w:pPr>
        <w:spacing w:before="100" w:beforeAutospacing="1" w:after="100" w:afterAutospacing="1"/>
        <w:rPr>
          <w:rFonts w:ascii="Arial" w:eastAsia="Times New Roman" w:hAnsi="Arial" w:cs="Arial"/>
        </w:rPr>
      </w:pPr>
    </w:p>
    <w:sectPr w:rsidR="00B0706D">
      <w:pgSz w:w="12240" w:h="15840"/>
      <w:pgMar w:top="1080" w:right="1080" w:bottom="1080" w:left="108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embedSystemFonts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29C"/>
    <w:rsid w:val="004A7A76"/>
    <w:rsid w:val="004F0E12"/>
    <w:rsid w:val="0079429C"/>
    <w:rsid w:val="00B0706D"/>
    <w:rsid w:val="00B4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CCE8476-A12B-43A0-A511-319931621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1867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RSVasileva</dc:creator>
  <cp:keywords/>
  <dc:description/>
  <cp:lastModifiedBy>user</cp:lastModifiedBy>
  <cp:revision>3</cp:revision>
  <dcterms:created xsi:type="dcterms:W3CDTF">2021-02-25T12:44:00Z</dcterms:created>
  <dcterms:modified xsi:type="dcterms:W3CDTF">2021-02-25T13:10:00Z</dcterms:modified>
</cp:coreProperties>
</file>