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16" w:rsidRDefault="006B0616" w:rsidP="006B06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СЪОБЩЕНИЕ</w:t>
      </w:r>
      <w:r w:rsidRPr="006B0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616" w:rsidRDefault="003116D5" w:rsidP="006B06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Иваново н</w:t>
      </w:r>
      <w:r w:rsidR="006B0616" w:rsidRPr="006B0616">
        <w:rPr>
          <w:rFonts w:ascii="Times New Roman" w:hAnsi="Times New Roman" w:cs="Times New Roman"/>
          <w:sz w:val="24"/>
          <w:szCs w:val="24"/>
        </w:rPr>
        <w:t xml:space="preserve">а основание чл. </w:t>
      </w:r>
      <w:r w:rsidR="00224D77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41066E">
        <w:rPr>
          <w:rFonts w:ascii="Times New Roman" w:hAnsi="Times New Roman" w:cs="Times New Roman"/>
          <w:sz w:val="24"/>
          <w:szCs w:val="24"/>
        </w:rPr>
        <w:t>а</w:t>
      </w:r>
      <w:r w:rsidR="006B0616" w:rsidRPr="006B0616">
        <w:rPr>
          <w:rFonts w:ascii="Times New Roman" w:hAnsi="Times New Roman" w:cs="Times New Roman"/>
          <w:sz w:val="24"/>
          <w:szCs w:val="24"/>
        </w:rPr>
        <w:t xml:space="preserve">, ал. </w:t>
      </w:r>
      <w:proofErr w:type="gramStart"/>
      <w:r w:rsidR="00224D7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6B0616" w:rsidRPr="006B061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6B0616" w:rsidRPr="006B0616">
        <w:rPr>
          <w:rFonts w:ascii="Times New Roman" w:hAnsi="Times New Roman" w:cs="Times New Roman"/>
          <w:sz w:val="24"/>
          <w:szCs w:val="24"/>
        </w:rPr>
        <w:t>Административнопроцесуналния</w:t>
      </w:r>
      <w:proofErr w:type="spellEnd"/>
      <w:r w:rsidR="006B0616" w:rsidRPr="006B0616">
        <w:rPr>
          <w:rFonts w:ascii="Times New Roman" w:hAnsi="Times New Roman" w:cs="Times New Roman"/>
          <w:sz w:val="24"/>
          <w:szCs w:val="24"/>
        </w:rPr>
        <w:t xml:space="preserve"> кодекс /АПК/</w:t>
      </w:r>
      <w:r w:rsidR="006B061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 w:rsidR="006B0616" w:rsidRPr="006B0616">
        <w:rPr>
          <w:rFonts w:ascii="Times New Roman" w:hAnsi="Times New Roman" w:cs="Times New Roman"/>
          <w:sz w:val="24"/>
          <w:szCs w:val="24"/>
        </w:rPr>
        <w:t xml:space="preserve"> чл.</w:t>
      </w:r>
      <w:proofErr w:type="gramEnd"/>
      <w:r w:rsidR="006B0616" w:rsidRPr="006B0616">
        <w:rPr>
          <w:rFonts w:ascii="Times New Roman" w:hAnsi="Times New Roman" w:cs="Times New Roman"/>
          <w:sz w:val="24"/>
          <w:szCs w:val="24"/>
        </w:rPr>
        <w:t xml:space="preserve"> 26 от АПК</w:t>
      </w:r>
      <w:r w:rsidR="006B06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уведомява</w:t>
      </w:r>
      <w:r w:rsidR="00EC3BE7">
        <w:rPr>
          <w:rFonts w:ascii="Times New Roman" w:hAnsi="Times New Roman" w:cs="Times New Roman"/>
          <w:sz w:val="24"/>
          <w:szCs w:val="24"/>
        </w:rPr>
        <w:t xml:space="preserve"> </w:t>
      </w:r>
      <w:r w:rsidR="00A6080D">
        <w:rPr>
          <w:rFonts w:ascii="Times New Roman" w:hAnsi="Times New Roman" w:cs="Times New Roman"/>
          <w:sz w:val="24"/>
          <w:szCs w:val="24"/>
        </w:rPr>
        <w:t>Христомир Ангелов Илиев</w:t>
      </w:r>
      <w:r w:rsidR="00EC3BE7">
        <w:rPr>
          <w:rFonts w:ascii="Times New Roman" w:hAnsi="Times New Roman" w:cs="Times New Roman"/>
          <w:sz w:val="24"/>
          <w:szCs w:val="24"/>
        </w:rPr>
        <w:t xml:space="preserve"> и всички други заинтересовани лица </w:t>
      </w:r>
      <w:r w:rsidR="006B0616">
        <w:rPr>
          <w:rFonts w:ascii="Times New Roman" w:hAnsi="Times New Roman" w:cs="Times New Roman"/>
          <w:sz w:val="24"/>
          <w:szCs w:val="24"/>
        </w:rPr>
        <w:t>за</w:t>
      </w:r>
      <w:r w:rsidR="006B0616" w:rsidRPr="006B0616">
        <w:rPr>
          <w:rFonts w:ascii="Times New Roman" w:hAnsi="Times New Roman" w:cs="Times New Roman"/>
          <w:sz w:val="24"/>
          <w:szCs w:val="24"/>
        </w:rPr>
        <w:t xml:space="preserve"> започване на административно производство по издаване на заповед за изземване по чл. 65 от Закона за общинската собственост, </w:t>
      </w:r>
      <w:r w:rsidR="006B0616">
        <w:rPr>
          <w:rFonts w:ascii="Times New Roman" w:hAnsi="Times New Roman" w:cs="Times New Roman"/>
          <w:sz w:val="24"/>
          <w:szCs w:val="24"/>
        </w:rPr>
        <w:t>за:</w:t>
      </w:r>
    </w:p>
    <w:p w:rsidR="00BC7AB3" w:rsidRDefault="006B0616" w:rsidP="006B06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76A7">
        <w:rPr>
          <w:rFonts w:ascii="Times New Roman" w:hAnsi="Times New Roman" w:cs="Times New Roman"/>
          <w:sz w:val="24"/>
          <w:szCs w:val="24"/>
        </w:rPr>
        <w:t>.</w:t>
      </w:r>
      <w:r w:rsidR="004376A7" w:rsidRPr="004376A7">
        <w:t xml:space="preserve"> </w:t>
      </w:r>
      <w:r w:rsidR="004376A7">
        <w:rPr>
          <w:rFonts w:ascii="Times New Roman" w:hAnsi="Times New Roman" w:cs="Times New Roman"/>
          <w:sz w:val="24"/>
          <w:szCs w:val="24"/>
        </w:rPr>
        <w:t>У</w:t>
      </w:r>
      <w:r w:rsidR="004376A7" w:rsidRPr="004376A7">
        <w:rPr>
          <w:rFonts w:ascii="Times New Roman" w:hAnsi="Times New Roman" w:cs="Times New Roman"/>
          <w:sz w:val="24"/>
          <w:szCs w:val="24"/>
        </w:rPr>
        <w:t xml:space="preserve">регулиран поземлен имот /УПИ/  XIV – 189 в кв. 25 по регулационния план на с. Пиргово, Община Иваново, Област Русе, представляващ незастроен парцел, отреден за жилищно застрояване, с административен адрес: ул. „Трапезица“ №10б, </w:t>
      </w:r>
      <w:r w:rsidRPr="006B0616">
        <w:rPr>
          <w:rFonts w:ascii="Times New Roman" w:hAnsi="Times New Roman" w:cs="Times New Roman"/>
          <w:sz w:val="24"/>
          <w:szCs w:val="24"/>
        </w:rPr>
        <w:t xml:space="preserve">при граници и съседи: </w:t>
      </w:r>
      <w:r w:rsidR="00BA5EE9">
        <w:rPr>
          <w:rFonts w:ascii="Times New Roman" w:hAnsi="Times New Roman" w:cs="Times New Roman"/>
          <w:sz w:val="24"/>
          <w:szCs w:val="24"/>
        </w:rPr>
        <w:t xml:space="preserve">УПИ </w:t>
      </w:r>
      <w:r w:rsidR="00BA5EE9">
        <w:rPr>
          <w:rFonts w:ascii="Times New Roman" w:hAnsi="Times New Roman" w:cs="Times New Roman"/>
          <w:sz w:val="24"/>
          <w:szCs w:val="24"/>
          <w:lang w:val="en-US"/>
        </w:rPr>
        <w:t>XV 189</w:t>
      </w:r>
      <w:r w:rsidR="007F303D">
        <w:rPr>
          <w:rFonts w:ascii="Times New Roman" w:hAnsi="Times New Roman" w:cs="Times New Roman"/>
          <w:sz w:val="24"/>
          <w:szCs w:val="24"/>
        </w:rPr>
        <w:t>,</w:t>
      </w:r>
      <w:r w:rsidR="00BA5EE9">
        <w:rPr>
          <w:rFonts w:ascii="Times New Roman" w:hAnsi="Times New Roman" w:cs="Times New Roman"/>
          <w:sz w:val="24"/>
          <w:szCs w:val="24"/>
        </w:rPr>
        <w:t xml:space="preserve"> УПИ</w:t>
      </w:r>
      <w:r w:rsidR="00BA5EE9">
        <w:rPr>
          <w:rFonts w:ascii="Times New Roman" w:hAnsi="Times New Roman" w:cs="Times New Roman"/>
          <w:sz w:val="24"/>
          <w:szCs w:val="24"/>
          <w:lang w:val="en-US"/>
        </w:rPr>
        <w:t xml:space="preserve"> XIII 189</w:t>
      </w:r>
      <w:r w:rsidR="00BA5EE9">
        <w:rPr>
          <w:rFonts w:ascii="Times New Roman" w:hAnsi="Times New Roman" w:cs="Times New Roman"/>
          <w:sz w:val="24"/>
          <w:szCs w:val="24"/>
        </w:rPr>
        <w:t>, улица,</w:t>
      </w:r>
      <w:bookmarkStart w:id="0" w:name="_GoBack"/>
      <w:bookmarkEnd w:id="0"/>
      <w:r w:rsidR="007F303D">
        <w:rPr>
          <w:rFonts w:ascii="Times New Roman" w:hAnsi="Times New Roman" w:cs="Times New Roman"/>
          <w:sz w:val="24"/>
          <w:szCs w:val="24"/>
        </w:rPr>
        <w:t xml:space="preserve"> </w:t>
      </w:r>
      <w:r w:rsidR="00BC7AB3" w:rsidRPr="00BC7AB3">
        <w:rPr>
          <w:rFonts w:ascii="Times New Roman" w:hAnsi="Times New Roman" w:cs="Times New Roman"/>
          <w:sz w:val="24"/>
          <w:szCs w:val="24"/>
        </w:rPr>
        <w:t>предмет на Акт за частна общинска собственост №330/04.03.2008г.</w:t>
      </w:r>
    </w:p>
    <w:p w:rsidR="006B0616" w:rsidRDefault="006B0616" w:rsidP="006B06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16">
        <w:rPr>
          <w:rFonts w:ascii="Times New Roman" w:hAnsi="Times New Roman" w:cs="Times New Roman"/>
          <w:sz w:val="24"/>
          <w:szCs w:val="24"/>
        </w:rPr>
        <w:t>Имот</w:t>
      </w:r>
      <w:r w:rsidR="007F303D">
        <w:rPr>
          <w:rFonts w:ascii="Times New Roman" w:hAnsi="Times New Roman" w:cs="Times New Roman"/>
          <w:sz w:val="24"/>
          <w:szCs w:val="24"/>
        </w:rPr>
        <w:t>ът</w:t>
      </w:r>
      <w:r w:rsidRPr="006B0616">
        <w:rPr>
          <w:rFonts w:ascii="Times New Roman" w:hAnsi="Times New Roman" w:cs="Times New Roman"/>
          <w:sz w:val="24"/>
          <w:szCs w:val="24"/>
        </w:rPr>
        <w:t xml:space="preserve"> </w:t>
      </w:r>
      <w:r w:rsidR="007F303D">
        <w:rPr>
          <w:rFonts w:ascii="Times New Roman" w:hAnsi="Times New Roman" w:cs="Times New Roman"/>
          <w:sz w:val="24"/>
          <w:szCs w:val="24"/>
        </w:rPr>
        <w:t>е</w:t>
      </w:r>
      <w:r w:rsidRPr="006B0616">
        <w:rPr>
          <w:rFonts w:ascii="Times New Roman" w:hAnsi="Times New Roman" w:cs="Times New Roman"/>
          <w:sz w:val="24"/>
          <w:szCs w:val="24"/>
        </w:rPr>
        <w:t xml:space="preserve"> отреден за жилищно </w:t>
      </w:r>
      <w:r w:rsidR="007F303D">
        <w:rPr>
          <w:rFonts w:ascii="Times New Roman" w:hAnsi="Times New Roman" w:cs="Times New Roman"/>
          <w:sz w:val="24"/>
          <w:szCs w:val="24"/>
        </w:rPr>
        <w:t>застрояване</w:t>
      </w:r>
      <w:r w:rsidR="00BC7AB3">
        <w:rPr>
          <w:rFonts w:ascii="Times New Roman" w:hAnsi="Times New Roman" w:cs="Times New Roman"/>
          <w:sz w:val="24"/>
          <w:szCs w:val="24"/>
        </w:rPr>
        <w:t xml:space="preserve">. Същият </w:t>
      </w:r>
      <w:r w:rsidRPr="006B0616">
        <w:rPr>
          <w:rFonts w:ascii="Times New Roman" w:hAnsi="Times New Roman" w:cs="Times New Roman"/>
          <w:sz w:val="24"/>
          <w:szCs w:val="24"/>
        </w:rPr>
        <w:t xml:space="preserve">не </w:t>
      </w:r>
      <w:r w:rsidR="007F303D">
        <w:rPr>
          <w:rFonts w:ascii="Times New Roman" w:hAnsi="Times New Roman" w:cs="Times New Roman"/>
          <w:sz w:val="24"/>
          <w:szCs w:val="24"/>
        </w:rPr>
        <w:t>е</w:t>
      </w:r>
      <w:r w:rsidR="00BC7AB3">
        <w:rPr>
          <w:rFonts w:ascii="Times New Roman" w:hAnsi="Times New Roman" w:cs="Times New Roman"/>
          <w:sz w:val="24"/>
          <w:szCs w:val="24"/>
        </w:rPr>
        <w:t xml:space="preserve"> застроен и </w:t>
      </w:r>
      <w:r w:rsidRPr="006B0616">
        <w:rPr>
          <w:rFonts w:ascii="Times New Roman" w:hAnsi="Times New Roman" w:cs="Times New Roman"/>
          <w:sz w:val="24"/>
          <w:szCs w:val="24"/>
        </w:rPr>
        <w:t xml:space="preserve">върху </w:t>
      </w:r>
      <w:r w:rsidR="00BC7AB3">
        <w:rPr>
          <w:rFonts w:ascii="Times New Roman" w:hAnsi="Times New Roman" w:cs="Times New Roman"/>
          <w:sz w:val="24"/>
          <w:szCs w:val="24"/>
        </w:rPr>
        <w:t>него</w:t>
      </w:r>
      <w:r w:rsidRPr="006B0616">
        <w:rPr>
          <w:rFonts w:ascii="Times New Roman" w:hAnsi="Times New Roman" w:cs="Times New Roman"/>
          <w:sz w:val="24"/>
          <w:szCs w:val="24"/>
        </w:rPr>
        <w:t xml:space="preserve"> е отстъпено право на строеж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F303D">
        <w:rPr>
          <w:rFonts w:ascii="Times New Roman" w:hAnsi="Times New Roman" w:cs="Times New Roman"/>
          <w:sz w:val="24"/>
          <w:szCs w:val="24"/>
        </w:rPr>
        <w:t xml:space="preserve">Ангел </w:t>
      </w:r>
      <w:r w:rsidR="00BC7AB3">
        <w:rPr>
          <w:rFonts w:ascii="Times New Roman" w:hAnsi="Times New Roman" w:cs="Times New Roman"/>
          <w:sz w:val="24"/>
          <w:szCs w:val="24"/>
        </w:rPr>
        <w:t>Илиев</w:t>
      </w:r>
      <w:r w:rsidR="007F303D">
        <w:rPr>
          <w:rFonts w:ascii="Times New Roman" w:hAnsi="Times New Roman" w:cs="Times New Roman"/>
          <w:sz w:val="24"/>
          <w:szCs w:val="24"/>
        </w:rPr>
        <w:t xml:space="preserve"> </w:t>
      </w:r>
      <w:r w:rsidR="00BC7AB3">
        <w:rPr>
          <w:rFonts w:ascii="Times New Roman" w:hAnsi="Times New Roman" w:cs="Times New Roman"/>
          <w:sz w:val="24"/>
          <w:szCs w:val="24"/>
        </w:rPr>
        <w:t>Христов</w:t>
      </w:r>
      <w:r w:rsidRPr="006B0616">
        <w:rPr>
          <w:rFonts w:ascii="Times New Roman" w:hAnsi="Times New Roman" w:cs="Times New Roman"/>
          <w:sz w:val="24"/>
          <w:szCs w:val="24"/>
        </w:rPr>
        <w:t>.</w:t>
      </w:r>
    </w:p>
    <w:p w:rsidR="00EF46FB" w:rsidRDefault="007E367B" w:rsidP="00EC3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67B">
        <w:rPr>
          <w:rFonts w:ascii="Times New Roman" w:hAnsi="Times New Roman" w:cs="Times New Roman"/>
          <w:sz w:val="24"/>
          <w:szCs w:val="24"/>
        </w:rPr>
        <w:t>С настоящото Ви уведомявам</w:t>
      </w:r>
      <w:r w:rsidR="007E26CD">
        <w:rPr>
          <w:rFonts w:ascii="Times New Roman" w:hAnsi="Times New Roman" w:cs="Times New Roman"/>
          <w:sz w:val="24"/>
          <w:szCs w:val="24"/>
        </w:rPr>
        <w:t>е</w:t>
      </w:r>
      <w:r w:rsidRPr="007E367B">
        <w:rPr>
          <w:rFonts w:ascii="Times New Roman" w:hAnsi="Times New Roman" w:cs="Times New Roman"/>
          <w:sz w:val="24"/>
          <w:szCs w:val="24"/>
        </w:rPr>
        <w:t>, че в 7-дневен срок от съобщаване на уведомлениет</w:t>
      </w:r>
      <w:r w:rsidR="007E26CD">
        <w:rPr>
          <w:rFonts w:ascii="Times New Roman" w:hAnsi="Times New Roman" w:cs="Times New Roman"/>
          <w:sz w:val="24"/>
          <w:szCs w:val="24"/>
        </w:rPr>
        <w:t>о може да представите в Община Иваново писмени</w:t>
      </w:r>
      <w:r w:rsidRPr="007E367B">
        <w:rPr>
          <w:rFonts w:ascii="Times New Roman" w:hAnsi="Times New Roman" w:cs="Times New Roman"/>
          <w:sz w:val="24"/>
          <w:szCs w:val="24"/>
        </w:rPr>
        <w:t xml:space="preserve"> </w:t>
      </w:r>
      <w:r w:rsidR="007E26CD" w:rsidRPr="00EC3BE7">
        <w:rPr>
          <w:rFonts w:ascii="Times New Roman" w:hAnsi="Times New Roman" w:cs="Times New Roman"/>
          <w:sz w:val="24"/>
          <w:szCs w:val="24"/>
        </w:rPr>
        <w:t>обяснения, възражения и доказателства от значение за изясняване на фактите и обстоятелствата по случая</w:t>
      </w:r>
      <w:r w:rsidR="007E26CD">
        <w:rPr>
          <w:rFonts w:ascii="Times New Roman" w:hAnsi="Times New Roman" w:cs="Times New Roman"/>
          <w:sz w:val="24"/>
          <w:szCs w:val="24"/>
        </w:rPr>
        <w:t>.</w:t>
      </w:r>
      <w:r w:rsidR="001A1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730" w:rsidRPr="006B0616" w:rsidRDefault="008A0730" w:rsidP="00EC3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C7AB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F30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F30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8A0730" w:rsidRPr="006B0616" w:rsidSect="006B06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16"/>
    <w:rsid w:val="000914F2"/>
    <w:rsid w:val="00092F1B"/>
    <w:rsid w:val="001A1B3F"/>
    <w:rsid w:val="00224D77"/>
    <w:rsid w:val="003116D5"/>
    <w:rsid w:val="003E0EBE"/>
    <w:rsid w:val="0041066E"/>
    <w:rsid w:val="00420067"/>
    <w:rsid w:val="004376A7"/>
    <w:rsid w:val="00507805"/>
    <w:rsid w:val="00507C60"/>
    <w:rsid w:val="006B0616"/>
    <w:rsid w:val="007E26CD"/>
    <w:rsid w:val="007E367B"/>
    <w:rsid w:val="007F303D"/>
    <w:rsid w:val="008A0730"/>
    <w:rsid w:val="00A6080D"/>
    <w:rsid w:val="00BA5EE9"/>
    <w:rsid w:val="00BC7AB3"/>
    <w:rsid w:val="00EC3BE7"/>
    <w:rsid w:val="00E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 Pencheva</dc:creator>
  <cp:lastModifiedBy>Viki Yabandjieva</cp:lastModifiedBy>
  <cp:revision>3</cp:revision>
  <cp:lastPrinted>2020-08-03T07:54:00Z</cp:lastPrinted>
  <dcterms:created xsi:type="dcterms:W3CDTF">2020-08-21T05:39:00Z</dcterms:created>
  <dcterms:modified xsi:type="dcterms:W3CDTF">2020-08-21T06:09:00Z</dcterms:modified>
</cp:coreProperties>
</file>