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1CE" w:rsidRPr="00B8460E" w:rsidRDefault="005951CE" w:rsidP="00154BC7">
      <w:pPr>
        <w:spacing w:after="0" w:line="240" w:lineRule="auto"/>
        <w:rPr>
          <w:rFonts w:ascii="Times New Roman" w:eastAsia="Times New Roman" w:hAnsi="Times New Roman" w:cs="Times New Roman"/>
          <w:sz w:val="24"/>
          <w:szCs w:val="24"/>
          <w:lang w:val="bg-BG"/>
        </w:rPr>
      </w:pPr>
      <w:r w:rsidRPr="00B8460E">
        <w:rPr>
          <w:rFonts w:ascii="Times New Roman" w:eastAsia="Times New Roman" w:hAnsi="Times New Roman" w:cs="Times New Roman"/>
          <w:noProof/>
          <w:sz w:val="24"/>
          <w:szCs w:val="24"/>
          <w:lang w:val="bg-BG" w:eastAsia="bg-BG"/>
        </w:rPr>
        <mc:AlternateContent>
          <mc:Choice Requires="wps">
            <w:drawing>
              <wp:anchor distT="0" distB="0" distL="114300" distR="114300" simplePos="0" relativeHeight="251659264" behindDoc="0" locked="0" layoutInCell="1" allowOverlap="1" wp14:anchorId="397F306D" wp14:editId="5F71A548">
                <wp:simplePos x="0" y="0"/>
                <wp:positionH relativeFrom="column">
                  <wp:posOffset>1293495</wp:posOffset>
                </wp:positionH>
                <wp:positionV relativeFrom="paragraph">
                  <wp:posOffset>254635</wp:posOffset>
                </wp:positionV>
                <wp:extent cx="4914900" cy="571500"/>
                <wp:effectExtent l="12700" t="8890" r="6350" b="10160"/>
                <wp:wrapNone/>
                <wp:docPr id="99" name="Правоъгъл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5951CE" w:rsidRPr="00BE5431" w:rsidRDefault="005951CE" w:rsidP="005951CE">
                            <w:pPr>
                              <w:jc w:val="center"/>
                              <w:rPr>
                                <w:b/>
                                <w:color w:val="FFFFFF"/>
                                <w:lang w:val="ru-RU"/>
                              </w:rPr>
                            </w:pPr>
                            <w:r w:rsidRPr="00BE5431">
                              <w:rPr>
                                <w:b/>
                                <w:color w:val="FFFFFF"/>
                                <w:sz w:val="44"/>
                                <w:szCs w:val="44"/>
                                <w:lang w:val="ru-RU"/>
                              </w:rPr>
                              <w:t>ОБЩИНА             ИВАНОВО</w:t>
                            </w:r>
                          </w:p>
                          <w:p w:rsidR="005951CE" w:rsidRPr="00BE5431" w:rsidRDefault="005951CE" w:rsidP="005951CE">
                            <w:pPr>
                              <w:jc w:val="center"/>
                              <w:rPr>
                                <w:b/>
                                <w:color w:val="FFFFFF"/>
                                <w:lang w:val="ru-RU"/>
                              </w:rPr>
                            </w:pPr>
                            <w:r>
                              <w:rPr>
                                <w:b/>
                                <w:color w:val="FFFFFF"/>
                              </w:rPr>
                              <w:t>www</w:t>
                            </w:r>
                            <w:r w:rsidRPr="00BE5431">
                              <w:rPr>
                                <w:b/>
                                <w:color w:val="FFFFFF"/>
                                <w:lang w:val="ru-RU"/>
                              </w:rPr>
                              <w:t>.</w:t>
                            </w:r>
                            <w:proofErr w:type="spellStart"/>
                            <w:r>
                              <w:rPr>
                                <w:b/>
                                <w:color w:val="FFFFFF"/>
                              </w:rPr>
                              <w:t>ivanovo</w:t>
                            </w:r>
                            <w:proofErr w:type="spellEnd"/>
                            <w:r w:rsidRPr="00BE5431">
                              <w:rPr>
                                <w:b/>
                                <w:color w:val="FFFFFF"/>
                                <w:lang w:val="ru-RU"/>
                              </w:rPr>
                              <w:t>.</w:t>
                            </w:r>
                            <w:proofErr w:type="spellStart"/>
                            <w:r>
                              <w:rPr>
                                <w:b/>
                                <w:color w:val="FFFFFF"/>
                              </w:rPr>
                              <w:t>bg</w:t>
                            </w:r>
                            <w:proofErr w:type="spellEnd"/>
                          </w:p>
                          <w:p w:rsidR="005951CE" w:rsidRPr="00BE5431" w:rsidRDefault="005951CE" w:rsidP="005951CE">
                            <w:pPr>
                              <w:rPr>
                                <w:lang w:val="ru-RU"/>
                              </w:rPr>
                            </w:pPr>
                          </w:p>
                          <w:p w:rsidR="005951CE" w:rsidRPr="00BE5431" w:rsidRDefault="005951CE" w:rsidP="005951CE">
                            <w:pPr>
                              <w:rPr>
                                <w:lang w:val="ru-RU"/>
                              </w:rPr>
                            </w:pPr>
                          </w:p>
                          <w:p w:rsidR="005951CE" w:rsidRPr="002F0D5E" w:rsidRDefault="005951CE" w:rsidP="005951CE">
                            <w:pPr>
                              <w:rPr>
                                <w:lang w:val="ru-RU"/>
                              </w:rPr>
                            </w:pPr>
                          </w:p>
                          <w:p w:rsidR="005951CE" w:rsidRPr="002F0D5E" w:rsidRDefault="005951CE" w:rsidP="005951CE">
                            <w:pPr>
                              <w:jc w:val="center"/>
                              <w:rPr>
                                <w:b/>
                                <w:color w:val="FFFFFF"/>
                                <w:lang w:val="ru-RU"/>
                              </w:rPr>
                            </w:pPr>
                            <w:r w:rsidRPr="002F0D5E">
                              <w:rPr>
                                <w:b/>
                                <w:color w:val="FFFFFF"/>
                                <w:sz w:val="44"/>
                                <w:szCs w:val="44"/>
                                <w:lang w:val="ru-RU"/>
                              </w:rPr>
                              <w:t>ОБЩИНА             ИВАНОВО</w:t>
                            </w:r>
                          </w:p>
                          <w:p w:rsidR="005951CE" w:rsidRDefault="005951CE" w:rsidP="005951CE">
                            <w:pPr>
                              <w:jc w:val="center"/>
                              <w:rPr>
                                <w:b/>
                                <w:color w:val="FFFFFF"/>
                              </w:rPr>
                            </w:pPr>
                            <w:r>
                              <w:rPr>
                                <w:b/>
                                <w:color w:val="FFFFFF"/>
                              </w:rPr>
                              <w:t>www.ivanovo.bg</w:t>
                            </w:r>
                          </w:p>
                          <w:p w:rsidR="005951CE" w:rsidRDefault="005951CE" w:rsidP="005951CE"/>
                          <w:p w:rsidR="005951CE" w:rsidRPr="00C825C3" w:rsidRDefault="005951CE" w:rsidP="005951CE"/>
                          <w:p w:rsidR="005951CE" w:rsidRPr="00C825C3" w:rsidRDefault="005951CE" w:rsidP="005951CE"/>
                          <w:p w:rsidR="005951CE" w:rsidRPr="00C825C3" w:rsidRDefault="005951CE" w:rsidP="005951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F306D" id="Правоъгълник 99" o:spid="_x0000_s1026" style="position:absolute;margin-left:101.85pt;margin-top:20.05pt;width:38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" fillcolor="#6fcf9f">
                <v:textbox>
                  <w:txbxContent>
                    <w:p w:rsidR="005951CE" w:rsidRPr="00BE5431" w:rsidRDefault="005951CE" w:rsidP="005951CE">
                      <w:pPr>
                        <w:jc w:val="center"/>
                        <w:rPr>
                          <w:b/>
                          <w:color w:val="FFFFFF"/>
                          <w:lang w:val="ru-RU"/>
                        </w:rPr>
                      </w:pPr>
                      <w:r w:rsidRPr="00BE5431">
                        <w:rPr>
                          <w:b/>
                          <w:color w:val="FFFFFF"/>
                          <w:sz w:val="44"/>
                          <w:szCs w:val="44"/>
                          <w:lang w:val="ru-RU"/>
                        </w:rPr>
                        <w:t>ОБЩИНА             ИВАНОВО</w:t>
                      </w:r>
                    </w:p>
                    <w:p w:rsidR="005951CE" w:rsidRPr="00BE5431" w:rsidRDefault="005951CE" w:rsidP="005951CE">
                      <w:pPr>
                        <w:jc w:val="center"/>
                        <w:rPr>
                          <w:b/>
                          <w:color w:val="FFFFFF"/>
                          <w:lang w:val="ru-RU"/>
                        </w:rPr>
                      </w:pPr>
                      <w:r>
                        <w:rPr>
                          <w:b/>
                          <w:color w:val="FFFFFF"/>
                        </w:rPr>
                        <w:t>www</w:t>
                      </w:r>
                      <w:r w:rsidRPr="00BE5431">
                        <w:rPr>
                          <w:b/>
                          <w:color w:val="FFFFFF"/>
                          <w:lang w:val="ru-RU"/>
                        </w:rPr>
                        <w:t>.</w:t>
                      </w:r>
                      <w:proofErr w:type="spellStart"/>
                      <w:r>
                        <w:rPr>
                          <w:b/>
                          <w:color w:val="FFFFFF"/>
                        </w:rPr>
                        <w:t>ivanovo</w:t>
                      </w:r>
                      <w:proofErr w:type="spellEnd"/>
                      <w:r w:rsidRPr="00BE5431">
                        <w:rPr>
                          <w:b/>
                          <w:color w:val="FFFFFF"/>
                          <w:lang w:val="ru-RU"/>
                        </w:rPr>
                        <w:t>.</w:t>
                      </w:r>
                      <w:proofErr w:type="spellStart"/>
                      <w:r>
                        <w:rPr>
                          <w:b/>
                          <w:color w:val="FFFFFF"/>
                        </w:rPr>
                        <w:t>bg</w:t>
                      </w:r>
                      <w:proofErr w:type="spellEnd"/>
                    </w:p>
                    <w:p w:rsidR="005951CE" w:rsidRPr="00BE5431" w:rsidRDefault="005951CE" w:rsidP="005951CE">
                      <w:pPr>
                        <w:rPr>
                          <w:lang w:val="ru-RU"/>
                        </w:rPr>
                      </w:pPr>
                    </w:p>
                    <w:p w:rsidR="005951CE" w:rsidRPr="00BE5431" w:rsidRDefault="005951CE" w:rsidP="005951CE">
                      <w:pPr>
                        <w:rPr>
                          <w:lang w:val="ru-RU"/>
                        </w:rPr>
                      </w:pPr>
                    </w:p>
                    <w:p w:rsidR="005951CE" w:rsidRPr="002F0D5E" w:rsidRDefault="005951CE" w:rsidP="005951CE">
                      <w:pPr>
                        <w:rPr>
                          <w:lang w:val="ru-RU"/>
                        </w:rPr>
                      </w:pPr>
                    </w:p>
                    <w:p w:rsidR="005951CE" w:rsidRPr="002F0D5E" w:rsidRDefault="005951CE" w:rsidP="005951CE">
                      <w:pPr>
                        <w:jc w:val="center"/>
                        <w:rPr>
                          <w:b/>
                          <w:color w:val="FFFFFF"/>
                          <w:lang w:val="ru-RU"/>
                        </w:rPr>
                      </w:pPr>
                      <w:r w:rsidRPr="002F0D5E">
                        <w:rPr>
                          <w:b/>
                          <w:color w:val="FFFFFF"/>
                          <w:sz w:val="44"/>
                          <w:szCs w:val="44"/>
                          <w:lang w:val="ru-RU"/>
                        </w:rPr>
                        <w:t>ОБЩИНА             ИВАНОВО</w:t>
                      </w:r>
                    </w:p>
                    <w:p w:rsidR="005951CE" w:rsidRDefault="005951CE" w:rsidP="005951CE">
                      <w:pPr>
                        <w:jc w:val="center"/>
                        <w:rPr>
                          <w:b/>
                          <w:color w:val="FFFFFF"/>
                        </w:rPr>
                      </w:pPr>
                      <w:r>
                        <w:rPr>
                          <w:b/>
                          <w:color w:val="FFFFFF"/>
                        </w:rPr>
                        <w:t>www.ivanovo.bg</w:t>
                      </w:r>
                    </w:p>
                    <w:p w:rsidR="005951CE" w:rsidRDefault="005951CE" w:rsidP="005951CE"/>
                    <w:p w:rsidR="005951CE" w:rsidRPr="00C825C3" w:rsidRDefault="005951CE" w:rsidP="005951CE"/>
                    <w:p w:rsidR="005951CE" w:rsidRPr="00C825C3" w:rsidRDefault="005951CE" w:rsidP="005951CE"/>
                    <w:p w:rsidR="005951CE" w:rsidRPr="00C825C3" w:rsidRDefault="005951CE" w:rsidP="005951CE"/>
                  </w:txbxContent>
                </v:textbox>
              </v:rect>
            </w:pict>
          </mc:Fallback>
        </mc:AlternateContent>
      </w:r>
      <w:r w:rsidRPr="00B8460E">
        <w:rPr>
          <w:rFonts w:ascii="Times New Roman" w:eastAsia="Times New Roman" w:hAnsi="Times New Roman" w:cs="Times New Roman"/>
          <w:noProof/>
          <w:sz w:val="24"/>
          <w:szCs w:val="24"/>
          <w:lang w:val="bg-BG" w:eastAsia="bg-BG"/>
        </w:rPr>
        <mc:AlternateContent>
          <mc:Choice Requires="wps">
            <w:drawing>
              <wp:anchor distT="0" distB="0" distL="114300" distR="114300" simplePos="0" relativeHeight="251660288" behindDoc="0" locked="0" layoutInCell="1" allowOverlap="1" wp14:anchorId="25DE9346" wp14:editId="66C4AF48">
                <wp:simplePos x="0" y="0"/>
                <wp:positionH relativeFrom="column">
                  <wp:posOffset>-192405</wp:posOffset>
                </wp:positionH>
                <wp:positionV relativeFrom="paragraph">
                  <wp:posOffset>254635</wp:posOffset>
                </wp:positionV>
                <wp:extent cx="571500" cy="571500"/>
                <wp:effectExtent l="12700" t="8890" r="6350" b="10160"/>
                <wp:wrapNone/>
                <wp:docPr id="100" name="Правоъгъл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ECD0F" id="Правоъгълник 100" o:spid="_x0000_s1026" style="position:absolute;margin-left:-15.15pt;margin-top:20.0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" fillcolor="#6fcf9f"/>
            </w:pict>
          </mc:Fallback>
        </mc:AlternateContent>
      </w:r>
      <w:r w:rsidRPr="00B8460E">
        <w:rPr>
          <w:rFonts w:ascii="Times New Roman" w:eastAsia="Times New Roman" w:hAnsi="Times New Roman" w:cs="Times New Roman"/>
          <w:b/>
          <w:sz w:val="24"/>
          <w:szCs w:val="24"/>
          <w:lang w:val="bg-BG"/>
        </w:rPr>
        <w:t xml:space="preserve">      </w:t>
      </w:r>
      <w:r w:rsidRPr="00B8460E">
        <w:rPr>
          <w:rFonts w:ascii="Times New Roman" w:eastAsia="Times New Roman" w:hAnsi="Times New Roman" w:cs="Times New Roman"/>
          <w:sz w:val="24"/>
          <w:szCs w:val="24"/>
          <w:lang w:val="ru-RU"/>
        </w:rPr>
        <w:t xml:space="preserve">      </w:t>
      </w:r>
      <w:r w:rsidR="003D7054">
        <w:rPr>
          <w:rFonts w:ascii="Times New Roman" w:eastAsia="Times New Roman" w:hAnsi="Times New Roman" w:cs="Times New Roman"/>
          <w:sz w:val="24"/>
          <w:szCs w:val="24"/>
          <w:lang w:val="en-GB"/>
        </w:rPr>
        <w:pict>
          <v:shape id="_x0000_i1026" type="#_x0000_t75" style="width:62.25pt;height:77.25pt" filled="t">
            <v:imagedata r:id="rId5" o:title=""/>
          </v:shape>
        </w:pict>
      </w:r>
      <w:r w:rsidRPr="00B8460E">
        <w:rPr>
          <w:rFonts w:ascii="Times New Roman" w:eastAsia="Times New Roman" w:hAnsi="Times New Roman" w:cs="Times New Roman"/>
          <w:sz w:val="24"/>
          <w:szCs w:val="24"/>
          <w:lang w:val="ru-RU"/>
        </w:rPr>
        <w:t xml:space="preserve">         </w:t>
      </w:r>
      <w:r w:rsidRPr="00B8460E">
        <w:rPr>
          <w:rFonts w:ascii="Times New Roman" w:eastAsia="Times New Roman" w:hAnsi="Times New Roman" w:cs="Times New Roman"/>
          <w:sz w:val="24"/>
          <w:szCs w:val="24"/>
          <w:lang w:val="bg-BG"/>
        </w:rPr>
        <w:t xml:space="preserve"> </w:t>
      </w:r>
      <w:r w:rsidRPr="00B8460E">
        <w:rPr>
          <w:rFonts w:ascii="Times New Roman" w:eastAsia="Times New Roman" w:hAnsi="Times New Roman" w:cs="Times New Roman"/>
          <w:sz w:val="24"/>
          <w:szCs w:val="24"/>
          <w:lang w:val="ru-RU"/>
        </w:rPr>
        <w:t xml:space="preserve"> </w:t>
      </w:r>
      <w:proofErr w:type="gramStart"/>
      <w:r w:rsidRPr="00B8460E">
        <w:rPr>
          <w:rFonts w:ascii="Times New Roman" w:eastAsia="Times New Roman" w:hAnsi="Times New Roman" w:cs="Times New Roman"/>
          <w:b/>
          <w:i/>
          <w:sz w:val="24"/>
          <w:szCs w:val="24"/>
          <w:lang w:val="ru-RU"/>
        </w:rPr>
        <w:t>7088  с.</w:t>
      </w:r>
      <w:proofErr w:type="gramEnd"/>
      <w:r w:rsidRPr="00B8460E">
        <w:rPr>
          <w:rFonts w:ascii="Times New Roman" w:eastAsia="Times New Roman" w:hAnsi="Times New Roman" w:cs="Times New Roman"/>
          <w:b/>
          <w:i/>
          <w:sz w:val="24"/>
          <w:szCs w:val="24"/>
          <w:lang w:val="ru-RU"/>
        </w:rPr>
        <w:t xml:space="preserve"> Иваново , </w:t>
      </w:r>
      <w:proofErr w:type="spellStart"/>
      <w:r w:rsidRPr="00B8460E">
        <w:rPr>
          <w:rFonts w:ascii="Times New Roman" w:eastAsia="Times New Roman" w:hAnsi="Times New Roman" w:cs="Times New Roman"/>
          <w:b/>
          <w:i/>
          <w:sz w:val="24"/>
          <w:szCs w:val="24"/>
          <w:lang w:val="ru-RU"/>
        </w:rPr>
        <w:t>Област</w:t>
      </w:r>
      <w:proofErr w:type="spellEnd"/>
      <w:r w:rsidRPr="00B8460E">
        <w:rPr>
          <w:rFonts w:ascii="Times New Roman" w:eastAsia="Times New Roman" w:hAnsi="Times New Roman" w:cs="Times New Roman"/>
          <w:b/>
          <w:i/>
          <w:sz w:val="24"/>
          <w:szCs w:val="24"/>
          <w:lang w:val="ru-RU"/>
        </w:rPr>
        <w:t xml:space="preserve"> </w:t>
      </w:r>
      <w:proofErr w:type="spellStart"/>
      <w:r w:rsidRPr="00B8460E">
        <w:rPr>
          <w:rFonts w:ascii="Times New Roman" w:eastAsia="Times New Roman" w:hAnsi="Times New Roman" w:cs="Times New Roman"/>
          <w:b/>
          <w:i/>
          <w:sz w:val="24"/>
          <w:szCs w:val="24"/>
          <w:lang w:val="ru-RU"/>
        </w:rPr>
        <w:t>Русе</w:t>
      </w:r>
      <w:proofErr w:type="spellEnd"/>
      <w:r w:rsidRPr="00B8460E">
        <w:rPr>
          <w:rFonts w:ascii="Times New Roman" w:eastAsia="Times New Roman" w:hAnsi="Times New Roman" w:cs="Times New Roman"/>
          <w:b/>
          <w:i/>
          <w:sz w:val="24"/>
          <w:szCs w:val="24"/>
          <w:lang w:val="ru-RU"/>
        </w:rPr>
        <w:t xml:space="preserve"> , ул. “</w:t>
      </w:r>
      <w:proofErr w:type="spellStart"/>
      <w:r w:rsidRPr="00B8460E">
        <w:rPr>
          <w:rFonts w:ascii="Times New Roman" w:eastAsia="Times New Roman" w:hAnsi="Times New Roman" w:cs="Times New Roman"/>
          <w:b/>
          <w:i/>
          <w:sz w:val="24"/>
          <w:szCs w:val="24"/>
          <w:lang w:val="ru-RU"/>
        </w:rPr>
        <w:t>Олимпийска</w:t>
      </w:r>
      <w:proofErr w:type="spellEnd"/>
      <w:r w:rsidRPr="00B8460E">
        <w:rPr>
          <w:rFonts w:ascii="Times New Roman" w:eastAsia="Times New Roman" w:hAnsi="Times New Roman" w:cs="Times New Roman"/>
          <w:b/>
          <w:i/>
          <w:sz w:val="24"/>
          <w:szCs w:val="24"/>
          <w:lang w:val="ru-RU"/>
        </w:rPr>
        <w:t>” 75</w:t>
      </w:r>
      <w:r w:rsidRPr="00B8460E">
        <w:rPr>
          <w:rFonts w:ascii="Times New Roman" w:eastAsia="Times New Roman" w:hAnsi="Times New Roman" w:cs="Times New Roman"/>
          <w:b/>
          <w:i/>
          <w:sz w:val="24"/>
          <w:szCs w:val="24"/>
          <w:lang w:val="bg-BG"/>
        </w:rPr>
        <w:t xml:space="preserve">                   </w:t>
      </w:r>
    </w:p>
    <w:p w:rsidR="005951CE" w:rsidRPr="00B8460E" w:rsidRDefault="005951CE" w:rsidP="00154BC7">
      <w:pPr>
        <w:spacing w:after="0" w:line="240" w:lineRule="auto"/>
        <w:jc w:val="center"/>
        <w:rPr>
          <w:rFonts w:ascii="Times New Roman" w:eastAsia="Times New Roman" w:hAnsi="Times New Roman" w:cs="Times New Roman"/>
          <w:b/>
          <w:i/>
          <w:sz w:val="24"/>
          <w:szCs w:val="24"/>
          <w:lang w:val="bg-BG"/>
        </w:rPr>
      </w:pPr>
      <w:r w:rsidRPr="00B8460E">
        <w:rPr>
          <w:rFonts w:ascii="Times New Roman" w:eastAsia="Times New Roman" w:hAnsi="Times New Roman" w:cs="Times New Roman"/>
          <w:b/>
          <w:i/>
          <w:sz w:val="24"/>
          <w:szCs w:val="24"/>
          <w:lang w:val="ru-RU"/>
        </w:rPr>
        <w:t xml:space="preserve">                          тел. 08116/22-53,  факс:08116 27-80 и </w:t>
      </w:r>
      <w:r w:rsidRPr="00B8460E">
        <w:rPr>
          <w:rFonts w:ascii="Times New Roman" w:eastAsia="Times New Roman" w:hAnsi="Times New Roman" w:cs="Times New Roman"/>
          <w:b/>
          <w:i/>
          <w:sz w:val="24"/>
          <w:szCs w:val="24"/>
        </w:rPr>
        <w:t>e</w:t>
      </w:r>
      <w:r w:rsidRPr="00B8460E">
        <w:rPr>
          <w:rFonts w:ascii="Times New Roman" w:eastAsia="Times New Roman" w:hAnsi="Times New Roman" w:cs="Times New Roman"/>
          <w:b/>
          <w:i/>
          <w:sz w:val="24"/>
          <w:szCs w:val="24"/>
          <w:lang w:val="ru-RU"/>
        </w:rPr>
        <w:t>-</w:t>
      </w:r>
      <w:r w:rsidRPr="00B8460E">
        <w:rPr>
          <w:rFonts w:ascii="Times New Roman" w:eastAsia="Times New Roman" w:hAnsi="Times New Roman" w:cs="Times New Roman"/>
          <w:b/>
          <w:i/>
          <w:sz w:val="24"/>
          <w:szCs w:val="24"/>
        </w:rPr>
        <w:t>mail</w:t>
      </w:r>
      <w:r w:rsidRPr="00B8460E">
        <w:rPr>
          <w:rFonts w:ascii="Times New Roman" w:eastAsia="Times New Roman" w:hAnsi="Times New Roman" w:cs="Times New Roman"/>
          <w:b/>
          <w:i/>
          <w:sz w:val="24"/>
          <w:szCs w:val="24"/>
          <w:lang w:val="ru-RU"/>
        </w:rPr>
        <w:t xml:space="preserve">: </w:t>
      </w:r>
      <w:hyperlink r:id="rId6" w:history="1">
        <w:r w:rsidRPr="00B8460E">
          <w:rPr>
            <w:rFonts w:ascii="Times New Roman" w:eastAsia="Times New Roman" w:hAnsi="Times New Roman" w:cs="Times New Roman"/>
            <w:b/>
            <w:i/>
            <w:color w:val="0000FF"/>
            <w:sz w:val="24"/>
            <w:szCs w:val="24"/>
            <w:u w:val="single"/>
          </w:rPr>
          <w:t>obshtina</w:t>
        </w:r>
        <w:r w:rsidRPr="00B8460E">
          <w:rPr>
            <w:rFonts w:ascii="Times New Roman" w:eastAsia="Times New Roman" w:hAnsi="Times New Roman" w:cs="Times New Roman"/>
            <w:b/>
            <w:i/>
            <w:color w:val="0000FF"/>
            <w:sz w:val="24"/>
            <w:szCs w:val="24"/>
            <w:u w:val="single"/>
            <w:lang w:val="ru-RU"/>
          </w:rPr>
          <w:t>@</w:t>
        </w:r>
        <w:r w:rsidRPr="00B8460E">
          <w:rPr>
            <w:rFonts w:ascii="Times New Roman" w:eastAsia="Times New Roman" w:hAnsi="Times New Roman" w:cs="Times New Roman"/>
            <w:b/>
            <w:i/>
            <w:color w:val="0000FF"/>
            <w:sz w:val="24"/>
            <w:szCs w:val="24"/>
            <w:u w:val="single"/>
          </w:rPr>
          <w:t>ivanovo</w:t>
        </w:r>
        <w:r w:rsidRPr="00B8460E">
          <w:rPr>
            <w:rFonts w:ascii="Times New Roman" w:eastAsia="Times New Roman" w:hAnsi="Times New Roman" w:cs="Times New Roman"/>
            <w:b/>
            <w:i/>
            <w:color w:val="0000FF"/>
            <w:sz w:val="24"/>
            <w:szCs w:val="24"/>
            <w:u w:val="single"/>
            <w:lang w:val="ru-RU"/>
          </w:rPr>
          <w:t>.</w:t>
        </w:r>
        <w:r w:rsidRPr="00B8460E">
          <w:rPr>
            <w:rFonts w:ascii="Times New Roman" w:eastAsia="Times New Roman" w:hAnsi="Times New Roman" w:cs="Times New Roman"/>
            <w:b/>
            <w:i/>
            <w:color w:val="0000FF"/>
            <w:sz w:val="24"/>
            <w:szCs w:val="24"/>
            <w:u w:val="single"/>
          </w:rPr>
          <w:t>bg</w:t>
        </w:r>
      </w:hyperlink>
      <w:r w:rsidRPr="00B8460E">
        <w:rPr>
          <w:rFonts w:ascii="Times New Roman" w:eastAsia="Times New Roman" w:hAnsi="Times New Roman" w:cs="Times New Roman"/>
          <w:b/>
          <w:i/>
          <w:sz w:val="24"/>
          <w:szCs w:val="24"/>
          <w:lang w:val="bg-BG"/>
        </w:rPr>
        <w:t xml:space="preserve">                          </w:t>
      </w:r>
    </w:p>
    <w:p w:rsidR="00FA2CA2" w:rsidRPr="00B8460E" w:rsidRDefault="00FA2CA2" w:rsidP="00154BC7">
      <w:pPr>
        <w:spacing w:after="0" w:line="240" w:lineRule="auto"/>
        <w:rPr>
          <w:rFonts w:ascii="Times New Roman" w:hAnsi="Times New Roman" w:cs="Times New Roman"/>
        </w:rPr>
      </w:pPr>
    </w:p>
    <w:p w:rsidR="00935DA5" w:rsidRDefault="00935DA5" w:rsidP="00154BC7">
      <w:pPr>
        <w:spacing w:after="0" w:line="240" w:lineRule="auto"/>
        <w:rPr>
          <w:rFonts w:ascii="Times New Roman" w:hAnsi="Times New Roman" w:cs="Times New Roman"/>
          <w:b/>
          <w:sz w:val="24"/>
          <w:lang w:val="bg-BG"/>
        </w:rPr>
      </w:pPr>
    </w:p>
    <w:p w:rsidR="006F0D5B" w:rsidRDefault="006F0D5B" w:rsidP="00154BC7">
      <w:pPr>
        <w:spacing w:after="0" w:line="240" w:lineRule="auto"/>
        <w:rPr>
          <w:rFonts w:ascii="Times New Roman" w:hAnsi="Times New Roman" w:cs="Times New Roman"/>
          <w:b/>
          <w:sz w:val="24"/>
          <w:lang w:val="bg-BG"/>
        </w:rPr>
      </w:pPr>
    </w:p>
    <w:p w:rsidR="006F0D5B" w:rsidRPr="00B8460E" w:rsidRDefault="006F0D5B" w:rsidP="00154BC7">
      <w:pPr>
        <w:spacing w:after="0" w:line="240" w:lineRule="auto"/>
        <w:rPr>
          <w:rFonts w:ascii="Times New Roman" w:hAnsi="Times New Roman" w:cs="Times New Roman"/>
          <w:b/>
          <w:sz w:val="24"/>
          <w:lang w:val="bg-BG"/>
        </w:rPr>
      </w:pPr>
    </w:p>
    <w:p w:rsidR="005951CE" w:rsidRPr="00F90ADD" w:rsidRDefault="0065384F" w:rsidP="00154BC7">
      <w:pPr>
        <w:spacing w:after="0" w:line="240" w:lineRule="auto"/>
        <w:jc w:val="center"/>
        <w:rPr>
          <w:rFonts w:ascii="Times New Roman" w:hAnsi="Times New Roman" w:cs="Times New Roman"/>
          <w:b/>
          <w:sz w:val="36"/>
          <w:szCs w:val="28"/>
          <w:lang w:val="bg-BG"/>
        </w:rPr>
      </w:pPr>
      <w:r w:rsidRPr="00F90ADD">
        <w:rPr>
          <w:rFonts w:ascii="Times New Roman" w:hAnsi="Times New Roman" w:cs="Times New Roman"/>
          <w:b/>
          <w:color w:val="FF0000"/>
          <w:sz w:val="36"/>
          <w:szCs w:val="28"/>
          <w:lang w:val="bg-BG"/>
        </w:rPr>
        <w:t>ПРОЕКТ</w:t>
      </w:r>
      <w:r w:rsidRPr="00F90ADD">
        <w:rPr>
          <w:rFonts w:ascii="Times New Roman" w:hAnsi="Times New Roman" w:cs="Times New Roman"/>
          <w:b/>
          <w:sz w:val="36"/>
          <w:szCs w:val="28"/>
          <w:lang w:val="bg-BG"/>
        </w:rPr>
        <w:t xml:space="preserve"> НА</w:t>
      </w:r>
      <w:r w:rsidRPr="00F90ADD">
        <w:rPr>
          <w:rFonts w:ascii="Times New Roman" w:hAnsi="Times New Roman" w:cs="Times New Roman"/>
          <w:sz w:val="72"/>
          <w:szCs w:val="52"/>
          <w:lang w:val="bg-BG"/>
        </w:rPr>
        <w:t xml:space="preserve"> </w:t>
      </w:r>
      <w:r w:rsidR="005951CE" w:rsidRPr="00F90ADD">
        <w:rPr>
          <w:rFonts w:ascii="Times New Roman" w:hAnsi="Times New Roman" w:cs="Times New Roman"/>
          <w:b/>
          <w:sz w:val="36"/>
          <w:szCs w:val="28"/>
          <w:lang w:val="bg-BG"/>
        </w:rPr>
        <w:t>ОБЩИНСКА ПРОГРАМА ЗА</w:t>
      </w:r>
      <w:r w:rsidR="003A059A" w:rsidRPr="00F90ADD">
        <w:rPr>
          <w:rFonts w:ascii="Times New Roman" w:hAnsi="Times New Roman" w:cs="Times New Roman"/>
          <w:b/>
          <w:sz w:val="36"/>
          <w:szCs w:val="28"/>
          <w:lang w:val="bg-BG"/>
        </w:rPr>
        <w:t xml:space="preserve"> Н</w:t>
      </w:r>
      <w:r w:rsidR="005951CE" w:rsidRPr="00F90ADD">
        <w:rPr>
          <w:rFonts w:ascii="Times New Roman" w:hAnsi="Times New Roman" w:cs="Times New Roman"/>
          <w:b/>
          <w:sz w:val="36"/>
          <w:szCs w:val="28"/>
          <w:lang w:val="bg-BG"/>
        </w:rPr>
        <w:t xml:space="preserve">АМАЛЯВАНЕ РИСКА ОТ </w:t>
      </w:r>
    </w:p>
    <w:p w:rsidR="005951CE" w:rsidRPr="00F90ADD" w:rsidRDefault="005951CE" w:rsidP="00154BC7">
      <w:pPr>
        <w:spacing w:after="0" w:line="240" w:lineRule="auto"/>
        <w:jc w:val="center"/>
        <w:rPr>
          <w:rFonts w:ascii="Times New Roman" w:hAnsi="Times New Roman" w:cs="Times New Roman"/>
          <w:b/>
          <w:sz w:val="72"/>
          <w:szCs w:val="52"/>
          <w:lang w:val="bg-BG"/>
        </w:rPr>
      </w:pPr>
      <w:r w:rsidRPr="00F90ADD">
        <w:rPr>
          <w:rFonts w:ascii="Times New Roman" w:hAnsi="Times New Roman" w:cs="Times New Roman"/>
          <w:b/>
          <w:sz w:val="36"/>
          <w:szCs w:val="28"/>
          <w:lang w:val="bg-BG"/>
        </w:rPr>
        <w:t>БЕДСТВИЯ В ОБЩИНА ИВАНОВО</w:t>
      </w:r>
      <w:r w:rsidR="003A059A" w:rsidRPr="00F90ADD">
        <w:rPr>
          <w:rFonts w:ascii="Times New Roman" w:hAnsi="Times New Roman" w:cs="Times New Roman"/>
          <w:b/>
          <w:sz w:val="36"/>
          <w:szCs w:val="28"/>
          <w:lang w:val="bg-BG"/>
        </w:rPr>
        <w:t xml:space="preserve"> </w:t>
      </w:r>
      <w:r w:rsidR="00F86A84" w:rsidRPr="00F90ADD">
        <w:rPr>
          <w:rFonts w:ascii="Times New Roman" w:hAnsi="Times New Roman" w:cs="Times New Roman"/>
          <w:b/>
          <w:sz w:val="36"/>
          <w:szCs w:val="28"/>
          <w:lang w:val="bg-BG"/>
        </w:rPr>
        <w:t xml:space="preserve">ЗА ПЕРИОДА </w:t>
      </w:r>
      <w:bookmarkStart w:id="0" w:name="_GoBack"/>
      <w:r w:rsidR="00F86A84" w:rsidRPr="00F90ADD">
        <w:rPr>
          <w:rFonts w:ascii="Times New Roman" w:hAnsi="Times New Roman" w:cs="Times New Roman"/>
          <w:b/>
          <w:sz w:val="36"/>
          <w:szCs w:val="28"/>
          <w:lang w:val="bg-BG"/>
        </w:rPr>
        <w:t>20</w:t>
      </w:r>
      <w:bookmarkEnd w:id="0"/>
      <w:r w:rsidR="00F86A84" w:rsidRPr="00F90ADD">
        <w:rPr>
          <w:rFonts w:ascii="Times New Roman" w:hAnsi="Times New Roman" w:cs="Times New Roman"/>
          <w:b/>
          <w:sz w:val="36"/>
          <w:szCs w:val="28"/>
          <w:lang w:val="bg-BG"/>
        </w:rPr>
        <w:t>2</w:t>
      </w:r>
      <w:r w:rsidR="003D7054">
        <w:rPr>
          <w:rFonts w:ascii="Times New Roman" w:hAnsi="Times New Roman" w:cs="Times New Roman"/>
          <w:b/>
          <w:sz w:val="36"/>
          <w:szCs w:val="28"/>
          <w:lang w:val="bg-BG"/>
        </w:rPr>
        <w:t>1</w:t>
      </w:r>
      <w:r w:rsidR="003A059A" w:rsidRPr="00F90ADD">
        <w:rPr>
          <w:rFonts w:ascii="Times New Roman" w:hAnsi="Times New Roman" w:cs="Times New Roman"/>
          <w:b/>
          <w:sz w:val="36"/>
          <w:szCs w:val="28"/>
          <w:lang w:val="bg-BG"/>
        </w:rPr>
        <w:t>-202</w:t>
      </w:r>
      <w:r w:rsidR="003D7054">
        <w:rPr>
          <w:rFonts w:ascii="Times New Roman" w:hAnsi="Times New Roman" w:cs="Times New Roman"/>
          <w:b/>
          <w:sz w:val="36"/>
          <w:szCs w:val="28"/>
          <w:lang w:val="bg-BG"/>
        </w:rPr>
        <w:t>5</w:t>
      </w:r>
      <w:r w:rsidRPr="00F90ADD">
        <w:rPr>
          <w:rFonts w:ascii="Times New Roman" w:hAnsi="Times New Roman" w:cs="Times New Roman"/>
          <w:b/>
          <w:sz w:val="36"/>
          <w:szCs w:val="28"/>
          <w:lang w:val="bg-BG"/>
        </w:rPr>
        <w:t xml:space="preserve"> Г.</w:t>
      </w:r>
    </w:p>
    <w:p w:rsidR="00F86A84" w:rsidRPr="00F90ADD" w:rsidRDefault="00F86A84" w:rsidP="00154BC7">
      <w:pPr>
        <w:spacing w:after="0" w:line="240" w:lineRule="auto"/>
        <w:jc w:val="center"/>
        <w:rPr>
          <w:rFonts w:ascii="Times New Roman" w:hAnsi="Times New Roman" w:cs="Times New Roman"/>
          <w:b/>
          <w:sz w:val="32"/>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Default="006F0D5B" w:rsidP="00154BC7">
      <w:pPr>
        <w:spacing w:after="0" w:line="240" w:lineRule="auto"/>
        <w:jc w:val="center"/>
        <w:rPr>
          <w:rFonts w:ascii="Times New Roman" w:hAnsi="Times New Roman" w:cs="Times New Roman"/>
          <w:b/>
          <w:sz w:val="24"/>
          <w:szCs w:val="24"/>
          <w:lang w:val="bg-BG"/>
        </w:rPr>
      </w:pPr>
    </w:p>
    <w:p w:rsidR="006F0D5B" w:rsidRPr="00B8460E" w:rsidRDefault="006F0D5B" w:rsidP="00154BC7">
      <w:pPr>
        <w:spacing w:after="0" w:line="240" w:lineRule="auto"/>
        <w:jc w:val="center"/>
        <w:rPr>
          <w:rFonts w:ascii="Times New Roman" w:hAnsi="Times New Roman" w:cs="Times New Roman"/>
          <w:b/>
          <w:sz w:val="24"/>
          <w:szCs w:val="24"/>
          <w:lang w:val="bg-BG"/>
        </w:rPr>
      </w:pPr>
    </w:p>
    <w:p w:rsidR="003A059A" w:rsidRPr="00B8460E" w:rsidRDefault="003A059A" w:rsidP="00154BC7">
      <w:pPr>
        <w:autoSpaceDE w:val="0"/>
        <w:autoSpaceDN w:val="0"/>
        <w:adjustRightInd w:val="0"/>
        <w:spacing w:after="0" w:line="240" w:lineRule="auto"/>
        <w:ind w:firstLine="708"/>
        <w:jc w:val="both"/>
        <w:rPr>
          <w:rFonts w:ascii="Times New Roman" w:eastAsia="Calibri" w:hAnsi="Times New Roman" w:cs="Times New Roman"/>
          <w:b/>
          <w:bCs/>
          <w:sz w:val="28"/>
          <w:szCs w:val="28"/>
        </w:rPr>
      </w:pP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proofErr w:type="gramStart"/>
      <w:r w:rsidRPr="00B8460E">
        <w:rPr>
          <w:rFonts w:ascii="Times New Roman" w:eastAsia="Calibri" w:hAnsi="Times New Roman" w:cs="Times New Roman"/>
          <w:sz w:val="28"/>
          <w:szCs w:val="28"/>
        </w:rPr>
        <w:t>основание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чл</w:t>
      </w:r>
      <w:proofErr w:type="spellEnd"/>
      <w:proofErr w:type="gramEnd"/>
      <w:r w:rsidRPr="00B8460E">
        <w:rPr>
          <w:rFonts w:ascii="Times New Roman" w:eastAsia="Calibri" w:hAnsi="Times New Roman" w:cs="Times New Roman"/>
          <w:sz w:val="28"/>
          <w:szCs w:val="28"/>
        </w:rPr>
        <w:t xml:space="preserve">. 6д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Закона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защита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при</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и </w:t>
      </w:r>
      <w:proofErr w:type="spellStart"/>
      <w:r w:rsidRPr="00B8460E">
        <w:rPr>
          <w:rFonts w:ascii="Times New Roman" w:eastAsia="Calibri" w:hAnsi="Times New Roman" w:cs="Times New Roman"/>
          <w:sz w:val="28"/>
          <w:szCs w:val="28"/>
        </w:rPr>
        <w:t>във</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връзка</w:t>
      </w:r>
      <w:proofErr w:type="spellEnd"/>
      <w:r w:rsidRPr="00B8460E">
        <w:rPr>
          <w:rFonts w:ascii="Times New Roman" w:eastAsia="Calibri" w:hAnsi="Times New Roman" w:cs="Times New Roman"/>
          <w:sz w:val="28"/>
          <w:szCs w:val="28"/>
        </w:rPr>
        <w:t xml:space="preserve"> с </w:t>
      </w:r>
      <w:proofErr w:type="spellStart"/>
      <w:r w:rsidRPr="00B8460E">
        <w:rPr>
          <w:rFonts w:ascii="Times New Roman" w:eastAsia="Calibri" w:hAnsi="Times New Roman" w:cs="Times New Roman"/>
          <w:sz w:val="28"/>
          <w:szCs w:val="28"/>
        </w:rPr>
        <w:t>изпълнението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целите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Областната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програма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намаляване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риска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както</w:t>
      </w:r>
      <w:proofErr w:type="spellEnd"/>
      <w:r w:rsidRPr="00B8460E">
        <w:rPr>
          <w:rFonts w:ascii="Times New Roman" w:eastAsia="Calibri" w:hAnsi="Times New Roman" w:cs="Times New Roman"/>
          <w:sz w:val="28"/>
          <w:szCs w:val="28"/>
        </w:rPr>
        <w:t xml:space="preserve"> и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намаляването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рисковете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определени</w:t>
      </w:r>
      <w:proofErr w:type="spellEnd"/>
      <w:r w:rsidRPr="00B8460E">
        <w:rPr>
          <w:rFonts w:ascii="Times New Roman" w:eastAsia="Calibri" w:hAnsi="Times New Roman" w:cs="Times New Roman"/>
          <w:sz w:val="28"/>
          <w:szCs w:val="28"/>
        </w:rPr>
        <w:t xml:space="preserve"> с </w:t>
      </w:r>
      <w:proofErr w:type="spellStart"/>
      <w:r w:rsidRPr="00B8460E">
        <w:rPr>
          <w:rFonts w:ascii="Times New Roman" w:eastAsia="Calibri" w:hAnsi="Times New Roman" w:cs="Times New Roman"/>
          <w:sz w:val="28"/>
          <w:szCs w:val="28"/>
        </w:rPr>
        <w:t>Общинския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план</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защита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при</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е </w:t>
      </w:r>
      <w:proofErr w:type="spellStart"/>
      <w:r w:rsidRPr="00B8460E">
        <w:rPr>
          <w:rFonts w:ascii="Times New Roman" w:eastAsia="Calibri" w:hAnsi="Times New Roman" w:cs="Times New Roman"/>
          <w:sz w:val="28"/>
          <w:szCs w:val="28"/>
        </w:rPr>
        <w:t>разработена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настоящата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b/>
          <w:sz w:val="28"/>
          <w:szCs w:val="28"/>
        </w:rPr>
        <w:t>О</w:t>
      </w:r>
      <w:r w:rsidRPr="00B8460E">
        <w:rPr>
          <w:rFonts w:ascii="Times New Roman" w:eastAsia="Calibri" w:hAnsi="Times New Roman" w:cs="Times New Roman"/>
          <w:b/>
          <w:bCs/>
          <w:sz w:val="28"/>
          <w:szCs w:val="28"/>
        </w:rPr>
        <w:t>бщинска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програма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за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намаляване</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на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риска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от</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бедствия</w:t>
      </w:r>
      <w:proofErr w:type="spellEnd"/>
      <w:r w:rsidRPr="00B8460E">
        <w:rPr>
          <w:rFonts w:ascii="Times New Roman" w:eastAsia="Calibri" w:hAnsi="Times New Roman" w:cs="Times New Roman"/>
          <w:b/>
          <w:bCs/>
          <w:sz w:val="28"/>
          <w:szCs w:val="28"/>
        </w:rPr>
        <w:t xml:space="preserve"> </w:t>
      </w:r>
      <w:r w:rsidR="00A47E40" w:rsidRPr="00B8460E">
        <w:rPr>
          <w:rFonts w:ascii="Times New Roman" w:eastAsia="Calibri" w:hAnsi="Times New Roman" w:cs="Times New Roman"/>
          <w:b/>
          <w:bCs/>
          <w:sz w:val="28"/>
          <w:szCs w:val="28"/>
          <w:lang w:val="bg-BG"/>
        </w:rPr>
        <w:t>за периода</w:t>
      </w:r>
      <w:r w:rsidRPr="00B8460E">
        <w:rPr>
          <w:rFonts w:ascii="Times New Roman" w:eastAsia="Calibri" w:hAnsi="Times New Roman" w:cs="Times New Roman"/>
          <w:b/>
          <w:bCs/>
          <w:sz w:val="28"/>
          <w:szCs w:val="28"/>
        </w:rPr>
        <w:t xml:space="preserve"> 20</w:t>
      </w:r>
      <w:r w:rsidR="003D7054">
        <w:rPr>
          <w:rFonts w:ascii="Times New Roman" w:eastAsia="Calibri" w:hAnsi="Times New Roman" w:cs="Times New Roman"/>
          <w:b/>
          <w:bCs/>
          <w:sz w:val="28"/>
          <w:szCs w:val="28"/>
        </w:rPr>
        <w:t>21-</w:t>
      </w:r>
      <w:r w:rsidRPr="00B8460E">
        <w:rPr>
          <w:rFonts w:ascii="Times New Roman" w:eastAsia="Calibri" w:hAnsi="Times New Roman" w:cs="Times New Roman"/>
          <w:b/>
          <w:bCs/>
          <w:sz w:val="28"/>
          <w:szCs w:val="28"/>
        </w:rPr>
        <w:t>202</w:t>
      </w:r>
      <w:r w:rsidR="003D7054">
        <w:rPr>
          <w:rFonts w:ascii="Times New Roman" w:eastAsia="Calibri" w:hAnsi="Times New Roman" w:cs="Times New Roman"/>
          <w:b/>
          <w:bCs/>
          <w:sz w:val="28"/>
          <w:szCs w:val="28"/>
          <w:lang w:val="bg-BG"/>
        </w:rPr>
        <w:t>5</w:t>
      </w:r>
      <w:r w:rsidRPr="00B8460E">
        <w:rPr>
          <w:rFonts w:ascii="Times New Roman" w:eastAsia="Calibri" w:hAnsi="Times New Roman" w:cs="Times New Roman"/>
          <w:b/>
          <w:bCs/>
          <w:sz w:val="28"/>
          <w:szCs w:val="28"/>
        </w:rPr>
        <w:t xml:space="preserve"> г., </w:t>
      </w:r>
      <w:proofErr w:type="spellStart"/>
      <w:r w:rsidRPr="00B8460E">
        <w:rPr>
          <w:rFonts w:ascii="Times New Roman" w:eastAsia="Calibri" w:hAnsi="Times New Roman" w:cs="Times New Roman"/>
          <w:b/>
          <w:bCs/>
          <w:sz w:val="28"/>
          <w:szCs w:val="28"/>
        </w:rPr>
        <w:t>съдържаща</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следните</w:t>
      </w:r>
      <w:proofErr w:type="spellEnd"/>
      <w:r w:rsidRPr="00B8460E">
        <w:rPr>
          <w:rFonts w:ascii="Times New Roman" w:eastAsia="Calibri" w:hAnsi="Times New Roman" w:cs="Times New Roman"/>
          <w:b/>
          <w:bCs/>
          <w:sz w:val="28"/>
          <w:szCs w:val="28"/>
        </w:rPr>
        <w:t xml:space="preserve"> </w:t>
      </w:r>
      <w:proofErr w:type="spellStart"/>
      <w:r w:rsidRPr="00B8460E">
        <w:rPr>
          <w:rFonts w:ascii="Times New Roman" w:eastAsia="Calibri" w:hAnsi="Times New Roman" w:cs="Times New Roman"/>
          <w:b/>
          <w:bCs/>
          <w:sz w:val="28"/>
          <w:szCs w:val="28"/>
        </w:rPr>
        <w:t>раздели</w:t>
      </w:r>
      <w:proofErr w:type="spellEnd"/>
      <w:r w:rsidRPr="00B8460E">
        <w:rPr>
          <w:rFonts w:ascii="Times New Roman" w:eastAsia="Calibri" w:hAnsi="Times New Roman" w:cs="Times New Roman"/>
          <w:b/>
          <w:bCs/>
          <w:sz w:val="28"/>
          <w:szCs w:val="28"/>
        </w:rPr>
        <w:t>:</w:t>
      </w:r>
    </w:p>
    <w:p w:rsidR="003A059A" w:rsidRPr="00B8460E" w:rsidRDefault="003A059A" w:rsidP="00154BC7">
      <w:pPr>
        <w:autoSpaceDE w:val="0"/>
        <w:autoSpaceDN w:val="0"/>
        <w:adjustRightInd w:val="0"/>
        <w:spacing w:after="0" w:line="240" w:lineRule="auto"/>
        <w:jc w:val="both"/>
        <w:rPr>
          <w:rFonts w:ascii="Times New Roman" w:eastAsia="Calibri" w:hAnsi="Times New Roman" w:cs="Times New Roman"/>
          <w:sz w:val="28"/>
          <w:szCs w:val="28"/>
        </w:rPr>
      </w:pPr>
    </w:p>
    <w:p w:rsidR="00B8460E" w:rsidRPr="00B8460E" w:rsidRDefault="00B8460E" w:rsidP="00154BC7">
      <w:pPr>
        <w:autoSpaceDE w:val="0"/>
        <w:autoSpaceDN w:val="0"/>
        <w:adjustRightInd w:val="0"/>
        <w:spacing w:after="0" w:line="240" w:lineRule="auto"/>
        <w:ind w:firstLine="708"/>
        <w:jc w:val="both"/>
        <w:rPr>
          <w:rFonts w:ascii="Times New Roman" w:eastAsia="Calibri" w:hAnsi="Times New Roman" w:cs="Times New Roman"/>
          <w:b/>
          <w:bCs/>
          <w:sz w:val="28"/>
          <w:szCs w:val="28"/>
          <w:lang w:val="bg-BG"/>
        </w:rPr>
      </w:pPr>
      <w:r w:rsidRPr="00B8460E">
        <w:rPr>
          <w:rFonts w:ascii="Times New Roman" w:eastAsia="Calibri" w:hAnsi="Times New Roman" w:cs="Times New Roman"/>
          <w:b/>
          <w:bCs/>
          <w:sz w:val="28"/>
          <w:szCs w:val="28"/>
          <w:lang w:val="bg-BG"/>
        </w:rPr>
        <w:t>1. Оперативни цели;</w:t>
      </w:r>
    </w:p>
    <w:p w:rsidR="00B8460E" w:rsidRPr="00B8460E" w:rsidRDefault="00B8460E" w:rsidP="00154BC7">
      <w:pPr>
        <w:autoSpaceDE w:val="0"/>
        <w:autoSpaceDN w:val="0"/>
        <w:adjustRightInd w:val="0"/>
        <w:spacing w:after="0" w:line="240" w:lineRule="auto"/>
        <w:ind w:firstLine="708"/>
        <w:jc w:val="both"/>
        <w:rPr>
          <w:rFonts w:ascii="Times New Roman" w:eastAsia="Calibri" w:hAnsi="Times New Roman" w:cs="Times New Roman"/>
          <w:b/>
          <w:bCs/>
          <w:sz w:val="28"/>
          <w:szCs w:val="28"/>
          <w:lang w:val="bg-BG"/>
        </w:rPr>
      </w:pPr>
      <w:r w:rsidRPr="00B8460E">
        <w:rPr>
          <w:rFonts w:ascii="Times New Roman" w:eastAsia="Calibri" w:hAnsi="Times New Roman" w:cs="Times New Roman"/>
          <w:b/>
          <w:bCs/>
          <w:sz w:val="28"/>
          <w:szCs w:val="28"/>
          <w:lang w:val="bg-BG"/>
        </w:rPr>
        <w:t>2. Дейности за реализиране на оперативните цели.</w:t>
      </w:r>
    </w:p>
    <w:p w:rsidR="003A059A" w:rsidRPr="00B8460E" w:rsidRDefault="003A059A" w:rsidP="00154BC7">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3A059A" w:rsidRPr="00B8460E" w:rsidRDefault="003A059A" w:rsidP="00154BC7">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spellStart"/>
      <w:r w:rsidRPr="00B8460E">
        <w:rPr>
          <w:rFonts w:ascii="Times New Roman" w:eastAsia="Calibri" w:hAnsi="Times New Roman" w:cs="Times New Roman"/>
          <w:sz w:val="28"/>
          <w:szCs w:val="28"/>
        </w:rPr>
        <w:t>Проектът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общинската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програма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намаляване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риска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ще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бъде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публикуван</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обществено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обсъждане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интернет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страницата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общинска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администрация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срок</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един</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месец</w:t>
      </w:r>
      <w:proofErr w:type="spellEnd"/>
      <w:r w:rsidRPr="00B8460E">
        <w:rPr>
          <w:rFonts w:ascii="Times New Roman" w:eastAsia="Calibri" w:hAnsi="Times New Roman" w:cs="Times New Roman"/>
          <w:sz w:val="28"/>
          <w:szCs w:val="28"/>
        </w:rPr>
        <w:t>.</w:t>
      </w:r>
    </w:p>
    <w:p w:rsidR="003A059A" w:rsidRPr="00B8460E" w:rsidRDefault="003A059A" w:rsidP="00154BC7">
      <w:pPr>
        <w:autoSpaceDE w:val="0"/>
        <w:autoSpaceDN w:val="0"/>
        <w:adjustRightInd w:val="0"/>
        <w:spacing w:after="0" w:line="240" w:lineRule="auto"/>
        <w:jc w:val="both"/>
        <w:rPr>
          <w:rFonts w:ascii="Times New Roman" w:eastAsia="Calibri" w:hAnsi="Times New Roman" w:cs="Times New Roman"/>
          <w:sz w:val="28"/>
          <w:szCs w:val="28"/>
        </w:rPr>
      </w:pPr>
    </w:p>
    <w:p w:rsidR="00A47E40" w:rsidRPr="00B8460E" w:rsidRDefault="003A059A" w:rsidP="00154BC7">
      <w:pPr>
        <w:spacing w:after="0" w:line="240" w:lineRule="auto"/>
        <w:ind w:firstLine="709"/>
        <w:jc w:val="both"/>
        <w:rPr>
          <w:rFonts w:ascii="Times New Roman" w:eastAsia="Times New Roman" w:hAnsi="Times New Roman" w:cs="Times New Roman"/>
          <w:sz w:val="28"/>
          <w:szCs w:val="28"/>
          <w:lang w:eastAsia="bg-BG"/>
        </w:rPr>
      </w:pPr>
      <w:proofErr w:type="spellStart"/>
      <w:r w:rsidRPr="00B8460E">
        <w:rPr>
          <w:rFonts w:ascii="Times New Roman" w:eastAsia="Times New Roman" w:hAnsi="Times New Roman" w:cs="Times New Roman"/>
          <w:sz w:val="28"/>
          <w:szCs w:val="28"/>
          <w:lang w:eastAsia="bg-BG"/>
        </w:rPr>
        <w:t>Предложения</w:t>
      </w:r>
      <w:proofErr w:type="spellEnd"/>
      <w:r w:rsidRPr="00B8460E">
        <w:rPr>
          <w:rFonts w:ascii="Times New Roman" w:eastAsia="Times New Roman" w:hAnsi="Times New Roman" w:cs="Times New Roman"/>
          <w:sz w:val="28"/>
          <w:szCs w:val="28"/>
          <w:lang w:eastAsia="bg-BG"/>
        </w:rPr>
        <w:t xml:space="preserve"> и </w:t>
      </w:r>
      <w:proofErr w:type="spellStart"/>
      <w:r w:rsidRPr="00B8460E">
        <w:rPr>
          <w:rFonts w:ascii="Times New Roman" w:eastAsia="Times New Roman" w:hAnsi="Times New Roman" w:cs="Times New Roman"/>
          <w:sz w:val="28"/>
          <w:szCs w:val="28"/>
          <w:lang w:eastAsia="bg-BG"/>
        </w:rPr>
        <w:t>мнения</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могат</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да</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се</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подават</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до</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Община</w:t>
      </w:r>
      <w:proofErr w:type="spellEnd"/>
      <w:r w:rsidRPr="00B8460E">
        <w:rPr>
          <w:rFonts w:ascii="Times New Roman" w:eastAsia="Times New Roman" w:hAnsi="Times New Roman" w:cs="Times New Roman"/>
          <w:sz w:val="28"/>
          <w:szCs w:val="28"/>
          <w:lang w:eastAsia="bg-BG"/>
        </w:rPr>
        <w:t xml:space="preserve"> </w:t>
      </w:r>
      <w:r w:rsidR="00A47E40" w:rsidRPr="00B8460E">
        <w:rPr>
          <w:rFonts w:ascii="Times New Roman" w:eastAsia="Times New Roman" w:hAnsi="Times New Roman" w:cs="Times New Roman"/>
          <w:sz w:val="28"/>
          <w:szCs w:val="28"/>
          <w:lang w:val="bg-BG" w:eastAsia="bg-BG"/>
        </w:rPr>
        <w:t xml:space="preserve">Иваново </w:t>
      </w:r>
      <w:proofErr w:type="spellStart"/>
      <w:proofErr w:type="gramStart"/>
      <w:r w:rsidRPr="00B8460E">
        <w:rPr>
          <w:rFonts w:ascii="Times New Roman" w:eastAsia="Times New Roman" w:hAnsi="Times New Roman" w:cs="Times New Roman"/>
          <w:sz w:val="28"/>
          <w:szCs w:val="28"/>
          <w:lang w:eastAsia="bg-BG"/>
        </w:rPr>
        <w:t>на</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адрес</w:t>
      </w:r>
      <w:proofErr w:type="spellEnd"/>
      <w:proofErr w:type="gramEnd"/>
      <w:r w:rsidRPr="00B8460E">
        <w:rPr>
          <w:rFonts w:ascii="Times New Roman" w:eastAsia="Times New Roman" w:hAnsi="Times New Roman" w:cs="Times New Roman"/>
          <w:sz w:val="28"/>
          <w:szCs w:val="28"/>
          <w:lang w:eastAsia="bg-BG"/>
        </w:rPr>
        <w:t>:</w:t>
      </w:r>
      <w:r w:rsidR="00A47E40" w:rsidRPr="00B8460E">
        <w:rPr>
          <w:rFonts w:ascii="Times New Roman" w:eastAsia="Times New Roman" w:hAnsi="Times New Roman" w:cs="Times New Roman"/>
          <w:sz w:val="28"/>
          <w:szCs w:val="28"/>
          <w:lang w:eastAsia="bg-BG"/>
        </w:rPr>
        <w:t xml:space="preserve"> </w:t>
      </w:r>
    </w:p>
    <w:p w:rsidR="00A47E40" w:rsidRPr="00B8460E" w:rsidRDefault="00A47E40" w:rsidP="00154BC7">
      <w:pPr>
        <w:spacing w:after="0" w:line="240" w:lineRule="auto"/>
        <w:ind w:firstLine="709"/>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eastAsia="bg-BG"/>
        </w:rPr>
        <w:t xml:space="preserve">с. </w:t>
      </w:r>
      <w:proofErr w:type="spellStart"/>
      <w:r w:rsidRPr="00B8460E">
        <w:rPr>
          <w:rFonts w:ascii="Times New Roman" w:eastAsia="Times New Roman" w:hAnsi="Times New Roman" w:cs="Times New Roman"/>
          <w:sz w:val="28"/>
          <w:szCs w:val="28"/>
          <w:lang w:eastAsia="bg-BG"/>
        </w:rPr>
        <w:t>Иваново</w:t>
      </w:r>
      <w:proofErr w:type="spellEnd"/>
      <w:r w:rsidRPr="00B8460E">
        <w:rPr>
          <w:rFonts w:ascii="Times New Roman" w:eastAsia="Times New Roman" w:hAnsi="Times New Roman" w:cs="Times New Roman"/>
          <w:sz w:val="28"/>
          <w:szCs w:val="28"/>
          <w:lang w:eastAsia="bg-BG"/>
        </w:rPr>
        <w:t xml:space="preserve">, </w:t>
      </w:r>
      <w:proofErr w:type="spellStart"/>
      <w:r w:rsidRPr="00B8460E">
        <w:rPr>
          <w:rFonts w:ascii="Times New Roman" w:eastAsia="Times New Roman" w:hAnsi="Times New Roman" w:cs="Times New Roman"/>
          <w:sz w:val="28"/>
          <w:szCs w:val="28"/>
          <w:lang w:eastAsia="bg-BG"/>
        </w:rPr>
        <w:t>ул</w:t>
      </w:r>
      <w:proofErr w:type="spellEnd"/>
      <w:r w:rsidRPr="00B8460E">
        <w:rPr>
          <w:rFonts w:ascii="Times New Roman" w:eastAsia="Times New Roman" w:hAnsi="Times New Roman" w:cs="Times New Roman"/>
          <w:sz w:val="28"/>
          <w:szCs w:val="28"/>
          <w:lang w:eastAsia="bg-BG"/>
        </w:rPr>
        <w:t>. “</w:t>
      </w:r>
      <w:proofErr w:type="spellStart"/>
      <w:r w:rsidRPr="00B8460E">
        <w:rPr>
          <w:rFonts w:ascii="Times New Roman" w:eastAsia="Times New Roman" w:hAnsi="Times New Roman" w:cs="Times New Roman"/>
          <w:sz w:val="28"/>
          <w:szCs w:val="28"/>
          <w:lang w:eastAsia="bg-BG"/>
        </w:rPr>
        <w:t>Олимпийска</w:t>
      </w:r>
      <w:proofErr w:type="spellEnd"/>
      <w:r w:rsidRPr="00B8460E">
        <w:rPr>
          <w:rFonts w:ascii="Times New Roman" w:eastAsia="Times New Roman" w:hAnsi="Times New Roman" w:cs="Times New Roman"/>
          <w:sz w:val="28"/>
          <w:szCs w:val="28"/>
          <w:lang w:eastAsia="bg-BG"/>
        </w:rPr>
        <w:t>” 75</w:t>
      </w:r>
      <w:r w:rsidRPr="00B8460E">
        <w:rPr>
          <w:rFonts w:ascii="Times New Roman" w:eastAsia="Times New Roman" w:hAnsi="Times New Roman" w:cs="Times New Roman"/>
          <w:sz w:val="28"/>
          <w:szCs w:val="28"/>
          <w:lang w:val="bg-BG" w:eastAsia="bg-BG"/>
        </w:rPr>
        <w:t xml:space="preserve">, </w:t>
      </w:r>
      <w:proofErr w:type="spellStart"/>
      <w:r w:rsidRPr="00B8460E">
        <w:rPr>
          <w:rFonts w:ascii="Times New Roman" w:eastAsia="Times New Roman" w:hAnsi="Times New Roman" w:cs="Times New Roman"/>
          <w:sz w:val="28"/>
          <w:szCs w:val="28"/>
          <w:lang w:val="bg-BG" w:eastAsia="bg-BG"/>
        </w:rPr>
        <w:t>п.к</w:t>
      </w:r>
      <w:proofErr w:type="spellEnd"/>
      <w:r w:rsidRPr="00B8460E">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eastAsia="bg-BG"/>
        </w:rPr>
        <w:t>7088</w:t>
      </w:r>
      <w:r w:rsidRPr="00B8460E">
        <w:rPr>
          <w:rFonts w:ascii="Times New Roman" w:eastAsia="Times New Roman" w:hAnsi="Times New Roman" w:cs="Times New Roman"/>
          <w:sz w:val="28"/>
          <w:szCs w:val="28"/>
          <w:lang w:val="bg-BG" w:eastAsia="bg-BG"/>
        </w:rPr>
        <w:t xml:space="preserve"> или на електронен адрес:</w:t>
      </w:r>
    </w:p>
    <w:p w:rsidR="003A059A" w:rsidRPr="00B8460E" w:rsidRDefault="00A47E40" w:rsidP="00154BC7">
      <w:pPr>
        <w:spacing w:after="0" w:line="240" w:lineRule="auto"/>
        <w:jc w:val="both"/>
        <w:rPr>
          <w:rFonts w:ascii="Times New Roman" w:eastAsia="Times New Roman" w:hAnsi="Times New Roman" w:cs="Times New Roman"/>
          <w:sz w:val="28"/>
          <w:szCs w:val="28"/>
          <w:lang w:eastAsia="bg-BG"/>
        </w:rPr>
      </w:pPr>
      <w:proofErr w:type="gramStart"/>
      <w:r w:rsidRPr="00B8460E">
        <w:rPr>
          <w:rFonts w:ascii="Times New Roman" w:eastAsia="Times New Roman" w:hAnsi="Times New Roman" w:cs="Times New Roman"/>
          <w:sz w:val="28"/>
          <w:szCs w:val="28"/>
          <w:lang w:eastAsia="bg-BG"/>
        </w:rPr>
        <w:t>e-mail</w:t>
      </w:r>
      <w:proofErr w:type="gramEnd"/>
      <w:r w:rsidRPr="00B8460E">
        <w:rPr>
          <w:rFonts w:ascii="Times New Roman" w:eastAsia="Times New Roman" w:hAnsi="Times New Roman" w:cs="Times New Roman"/>
          <w:sz w:val="28"/>
          <w:szCs w:val="28"/>
          <w:lang w:val="bg-BG" w:eastAsia="bg-BG"/>
        </w:rPr>
        <w:t>:</w:t>
      </w:r>
      <w:r w:rsidRPr="00B8460E">
        <w:rPr>
          <w:rFonts w:ascii="Times New Roman" w:eastAsia="Times New Roman" w:hAnsi="Times New Roman" w:cs="Times New Roman"/>
          <w:b/>
          <w:sz w:val="28"/>
          <w:szCs w:val="28"/>
          <w:lang w:eastAsia="bg-BG"/>
        </w:rPr>
        <w:t xml:space="preserve"> </w:t>
      </w:r>
      <w:hyperlink r:id="rId7" w:history="1">
        <w:r w:rsidRPr="00B8460E">
          <w:rPr>
            <w:rFonts w:ascii="Times New Roman" w:eastAsia="Times New Roman" w:hAnsi="Times New Roman" w:cs="Times New Roman"/>
            <w:b/>
            <w:sz w:val="28"/>
            <w:szCs w:val="28"/>
            <w:lang w:eastAsia="bg-BG"/>
          </w:rPr>
          <w:t>obshtina@ivanovo.bg</w:t>
        </w:r>
      </w:hyperlink>
      <w:r w:rsidRPr="00B8460E">
        <w:rPr>
          <w:rFonts w:ascii="Times New Roman" w:eastAsia="Times New Roman" w:hAnsi="Times New Roman" w:cs="Times New Roman"/>
          <w:sz w:val="28"/>
          <w:szCs w:val="28"/>
          <w:lang w:val="bg-BG" w:eastAsia="bg-BG"/>
        </w:rPr>
        <w:t xml:space="preserve"> </w:t>
      </w:r>
    </w:p>
    <w:p w:rsidR="003A059A" w:rsidRPr="00B8460E" w:rsidRDefault="003A059A" w:rsidP="00154BC7">
      <w:pPr>
        <w:spacing w:after="0" w:line="240" w:lineRule="auto"/>
        <w:jc w:val="both"/>
        <w:rPr>
          <w:rFonts w:ascii="Times New Roman" w:eastAsia="Times New Roman" w:hAnsi="Times New Roman" w:cs="Times New Roman"/>
          <w:b/>
          <w:sz w:val="28"/>
          <w:szCs w:val="28"/>
          <w:lang w:eastAsia="bg-BG"/>
        </w:rPr>
      </w:pPr>
    </w:p>
    <w:p w:rsidR="00154BC7" w:rsidRDefault="003A059A" w:rsidP="006F0D5B">
      <w:pPr>
        <w:spacing w:after="0" w:line="240" w:lineRule="auto"/>
        <w:ind w:firstLine="709"/>
        <w:jc w:val="both"/>
        <w:rPr>
          <w:rFonts w:ascii="Times New Roman" w:eastAsia="Times New Roman" w:hAnsi="Times New Roman" w:cs="Times New Roman"/>
          <w:b/>
          <w:sz w:val="28"/>
          <w:szCs w:val="28"/>
          <w:lang w:val="bg-BG" w:eastAsia="bg-BG"/>
        </w:rPr>
      </w:pPr>
      <w:r w:rsidRPr="00B8460E">
        <w:rPr>
          <w:rFonts w:ascii="Times New Roman" w:eastAsia="Calibri" w:hAnsi="Times New Roman" w:cs="Times New Roman"/>
          <w:sz w:val="28"/>
          <w:szCs w:val="28"/>
        </w:rPr>
        <w:t xml:space="preserve">В </w:t>
      </w:r>
      <w:proofErr w:type="spellStart"/>
      <w:r w:rsidRPr="00B8460E">
        <w:rPr>
          <w:rFonts w:ascii="Times New Roman" w:eastAsia="Calibri" w:hAnsi="Times New Roman" w:cs="Times New Roman"/>
          <w:sz w:val="28"/>
          <w:szCs w:val="28"/>
        </w:rPr>
        <w:t>едномесечен</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срок</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след</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изтичането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срока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обществено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обсъждане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общинската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програма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намаляване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риска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ще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внесе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съгласуване</w:t>
      </w:r>
      <w:proofErr w:type="spellEnd"/>
      <w:r w:rsidRPr="00B8460E">
        <w:rPr>
          <w:rFonts w:ascii="Times New Roman" w:eastAsia="Calibri" w:hAnsi="Times New Roman" w:cs="Times New Roman"/>
          <w:sz w:val="28"/>
          <w:szCs w:val="28"/>
        </w:rPr>
        <w:t xml:space="preserve"> в </w:t>
      </w:r>
      <w:proofErr w:type="spellStart"/>
      <w:r w:rsidRPr="00B8460E">
        <w:rPr>
          <w:rFonts w:ascii="Times New Roman" w:eastAsia="Calibri" w:hAnsi="Times New Roman" w:cs="Times New Roman"/>
          <w:sz w:val="28"/>
          <w:szCs w:val="28"/>
        </w:rPr>
        <w:t>Областния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съвет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намаляване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риска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бедствия</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след</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което</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ще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предложи</w:t>
      </w:r>
      <w:proofErr w:type="spellEnd"/>
      <w:r w:rsidRPr="00B8460E">
        <w:rPr>
          <w:rFonts w:ascii="Times New Roman" w:eastAsia="Calibri" w:hAnsi="Times New Roman" w:cs="Times New Roman"/>
          <w:sz w:val="28"/>
          <w:szCs w:val="28"/>
        </w:rPr>
        <w:t xml:space="preserve"> и </w:t>
      </w:r>
      <w:proofErr w:type="spellStart"/>
      <w:r w:rsidRPr="00B8460E">
        <w:rPr>
          <w:rFonts w:ascii="Times New Roman" w:eastAsia="Calibri" w:hAnsi="Times New Roman" w:cs="Times New Roman"/>
          <w:sz w:val="28"/>
          <w:szCs w:val="28"/>
        </w:rPr>
        <w:t>внесе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за</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приемане</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от</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Общинс</w:t>
      </w:r>
      <w:r w:rsidR="00A47E40" w:rsidRPr="00B8460E">
        <w:rPr>
          <w:rFonts w:ascii="Times New Roman" w:eastAsia="Calibri" w:hAnsi="Times New Roman" w:cs="Times New Roman"/>
          <w:sz w:val="28"/>
          <w:szCs w:val="28"/>
        </w:rPr>
        <w:t>ки</w:t>
      </w:r>
      <w:proofErr w:type="spellEnd"/>
      <w:r w:rsidRPr="00B8460E">
        <w:rPr>
          <w:rFonts w:ascii="Times New Roman" w:eastAsia="Calibri" w:hAnsi="Times New Roman" w:cs="Times New Roman"/>
          <w:sz w:val="28"/>
          <w:szCs w:val="28"/>
        </w:rPr>
        <w:t xml:space="preserve"> </w:t>
      </w:r>
      <w:proofErr w:type="spellStart"/>
      <w:r w:rsidRPr="00B8460E">
        <w:rPr>
          <w:rFonts w:ascii="Times New Roman" w:eastAsia="Calibri" w:hAnsi="Times New Roman" w:cs="Times New Roman"/>
          <w:sz w:val="28"/>
          <w:szCs w:val="28"/>
        </w:rPr>
        <w:t>съвет</w:t>
      </w:r>
      <w:proofErr w:type="spellEnd"/>
      <w:r w:rsidRPr="00B8460E">
        <w:rPr>
          <w:rFonts w:ascii="Times New Roman" w:eastAsia="Calibri" w:hAnsi="Times New Roman" w:cs="Times New Roman"/>
          <w:sz w:val="28"/>
          <w:szCs w:val="28"/>
        </w:rPr>
        <w:t xml:space="preserve"> – </w:t>
      </w:r>
      <w:r w:rsidR="00A47E40" w:rsidRPr="00B8460E">
        <w:rPr>
          <w:rFonts w:ascii="Times New Roman" w:eastAsia="Calibri" w:hAnsi="Times New Roman" w:cs="Times New Roman"/>
          <w:sz w:val="28"/>
          <w:szCs w:val="28"/>
          <w:lang w:val="bg-BG"/>
        </w:rPr>
        <w:t>Иваново</w:t>
      </w:r>
      <w:r w:rsidRPr="00B8460E">
        <w:rPr>
          <w:rFonts w:ascii="Times New Roman" w:eastAsia="Calibri" w:hAnsi="Times New Roman" w:cs="Times New Roman"/>
          <w:sz w:val="28"/>
          <w:szCs w:val="28"/>
        </w:rPr>
        <w:t>.</w:t>
      </w: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65384F" w:rsidRPr="00B8460E" w:rsidRDefault="0065384F" w:rsidP="0065384F">
      <w:pPr>
        <w:spacing w:after="0" w:line="240" w:lineRule="auto"/>
        <w:rPr>
          <w:rFonts w:ascii="Times New Roman" w:eastAsia="Times New Roman" w:hAnsi="Times New Roman" w:cs="Times New Roman"/>
          <w:sz w:val="24"/>
          <w:szCs w:val="24"/>
          <w:lang w:val="bg-BG"/>
        </w:rPr>
      </w:pPr>
      <w:r w:rsidRPr="00B8460E">
        <w:rPr>
          <w:rFonts w:ascii="Times New Roman" w:eastAsia="Times New Roman" w:hAnsi="Times New Roman" w:cs="Times New Roman"/>
          <w:noProof/>
          <w:sz w:val="24"/>
          <w:szCs w:val="24"/>
          <w:lang w:val="bg-BG" w:eastAsia="bg-BG"/>
        </w:rPr>
        <w:lastRenderedPageBreak/>
        <mc:AlternateContent>
          <mc:Choice Requires="wps">
            <w:drawing>
              <wp:anchor distT="0" distB="0" distL="114300" distR="114300" simplePos="0" relativeHeight="251662336" behindDoc="0" locked="0" layoutInCell="1" allowOverlap="1" wp14:anchorId="43B34845" wp14:editId="4FE8595B">
                <wp:simplePos x="0" y="0"/>
                <wp:positionH relativeFrom="column">
                  <wp:posOffset>1293495</wp:posOffset>
                </wp:positionH>
                <wp:positionV relativeFrom="paragraph">
                  <wp:posOffset>254635</wp:posOffset>
                </wp:positionV>
                <wp:extent cx="4914900" cy="571500"/>
                <wp:effectExtent l="12700" t="8890" r="6350" b="10160"/>
                <wp:wrapNone/>
                <wp:docPr id="1" name="Правоъгъл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65384F" w:rsidRPr="00BE5431" w:rsidRDefault="0065384F" w:rsidP="0065384F">
                            <w:pPr>
                              <w:jc w:val="center"/>
                              <w:rPr>
                                <w:b/>
                                <w:color w:val="FFFFFF"/>
                                <w:lang w:val="ru-RU"/>
                              </w:rPr>
                            </w:pPr>
                            <w:r w:rsidRPr="00BE5431">
                              <w:rPr>
                                <w:b/>
                                <w:color w:val="FFFFFF"/>
                                <w:sz w:val="44"/>
                                <w:szCs w:val="44"/>
                                <w:lang w:val="ru-RU"/>
                              </w:rPr>
                              <w:t>ОБЩИНА             ИВАНОВО</w:t>
                            </w:r>
                          </w:p>
                          <w:p w:rsidR="0065384F" w:rsidRPr="00BE5431" w:rsidRDefault="0065384F" w:rsidP="0065384F">
                            <w:pPr>
                              <w:jc w:val="center"/>
                              <w:rPr>
                                <w:b/>
                                <w:color w:val="FFFFFF"/>
                                <w:lang w:val="ru-RU"/>
                              </w:rPr>
                            </w:pPr>
                            <w:r>
                              <w:rPr>
                                <w:b/>
                                <w:color w:val="FFFFFF"/>
                              </w:rPr>
                              <w:t>www</w:t>
                            </w:r>
                            <w:r w:rsidRPr="00BE5431">
                              <w:rPr>
                                <w:b/>
                                <w:color w:val="FFFFFF"/>
                                <w:lang w:val="ru-RU"/>
                              </w:rPr>
                              <w:t>.</w:t>
                            </w:r>
                            <w:proofErr w:type="spellStart"/>
                            <w:r>
                              <w:rPr>
                                <w:b/>
                                <w:color w:val="FFFFFF"/>
                              </w:rPr>
                              <w:t>ivanovo</w:t>
                            </w:r>
                            <w:proofErr w:type="spellEnd"/>
                            <w:r w:rsidRPr="00BE5431">
                              <w:rPr>
                                <w:b/>
                                <w:color w:val="FFFFFF"/>
                                <w:lang w:val="ru-RU"/>
                              </w:rPr>
                              <w:t>.</w:t>
                            </w:r>
                            <w:proofErr w:type="spellStart"/>
                            <w:r>
                              <w:rPr>
                                <w:b/>
                                <w:color w:val="FFFFFF"/>
                              </w:rPr>
                              <w:t>bg</w:t>
                            </w:r>
                            <w:proofErr w:type="spellEnd"/>
                          </w:p>
                          <w:p w:rsidR="0065384F" w:rsidRPr="00BE5431" w:rsidRDefault="0065384F" w:rsidP="0065384F">
                            <w:pPr>
                              <w:rPr>
                                <w:lang w:val="ru-RU"/>
                              </w:rPr>
                            </w:pPr>
                          </w:p>
                          <w:p w:rsidR="0065384F" w:rsidRPr="00BE5431" w:rsidRDefault="0065384F" w:rsidP="0065384F">
                            <w:pPr>
                              <w:rPr>
                                <w:lang w:val="ru-RU"/>
                              </w:rPr>
                            </w:pPr>
                          </w:p>
                          <w:p w:rsidR="0065384F" w:rsidRPr="002F0D5E" w:rsidRDefault="0065384F" w:rsidP="0065384F">
                            <w:pPr>
                              <w:rPr>
                                <w:lang w:val="ru-RU"/>
                              </w:rPr>
                            </w:pPr>
                          </w:p>
                          <w:p w:rsidR="0065384F" w:rsidRPr="002F0D5E" w:rsidRDefault="0065384F" w:rsidP="0065384F">
                            <w:pPr>
                              <w:jc w:val="center"/>
                              <w:rPr>
                                <w:b/>
                                <w:color w:val="FFFFFF"/>
                                <w:lang w:val="ru-RU"/>
                              </w:rPr>
                            </w:pPr>
                            <w:r w:rsidRPr="002F0D5E">
                              <w:rPr>
                                <w:b/>
                                <w:color w:val="FFFFFF"/>
                                <w:sz w:val="44"/>
                                <w:szCs w:val="44"/>
                                <w:lang w:val="ru-RU"/>
                              </w:rPr>
                              <w:t>ОБЩИНА             ИВАНОВО</w:t>
                            </w:r>
                          </w:p>
                          <w:p w:rsidR="0065384F" w:rsidRDefault="0065384F" w:rsidP="0065384F">
                            <w:pPr>
                              <w:jc w:val="center"/>
                              <w:rPr>
                                <w:b/>
                                <w:color w:val="FFFFFF"/>
                              </w:rPr>
                            </w:pPr>
                            <w:r>
                              <w:rPr>
                                <w:b/>
                                <w:color w:val="FFFFFF"/>
                              </w:rPr>
                              <w:t>www.ivanovo.bg</w:t>
                            </w:r>
                          </w:p>
                          <w:p w:rsidR="0065384F" w:rsidRDefault="0065384F" w:rsidP="0065384F"/>
                          <w:p w:rsidR="0065384F" w:rsidRPr="00C825C3" w:rsidRDefault="0065384F" w:rsidP="0065384F"/>
                          <w:p w:rsidR="0065384F" w:rsidRPr="00C825C3" w:rsidRDefault="0065384F" w:rsidP="0065384F"/>
                          <w:p w:rsidR="0065384F" w:rsidRPr="00C825C3" w:rsidRDefault="0065384F" w:rsidP="006538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34845" id="Правоъгълник 1" o:spid="_x0000_s1027" style="position:absolute;margin-left:101.85pt;margin-top:20.05pt;width:387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" fillcolor="#6fcf9f">
                <v:textbox>
                  <w:txbxContent>
                    <w:p w:rsidR="0065384F" w:rsidRPr="00BE5431" w:rsidRDefault="0065384F" w:rsidP="0065384F">
                      <w:pPr>
                        <w:jc w:val="center"/>
                        <w:rPr>
                          <w:b/>
                          <w:color w:val="FFFFFF"/>
                          <w:lang w:val="ru-RU"/>
                        </w:rPr>
                      </w:pPr>
                      <w:r w:rsidRPr="00BE5431">
                        <w:rPr>
                          <w:b/>
                          <w:color w:val="FFFFFF"/>
                          <w:sz w:val="44"/>
                          <w:szCs w:val="44"/>
                          <w:lang w:val="ru-RU"/>
                        </w:rPr>
                        <w:t>ОБЩИНА             ИВАНОВО</w:t>
                      </w:r>
                    </w:p>
                    <w:p w:rsidR="0065384F" w:rsidRPr="00BE5431" w:rsidRDefault="0065384F" w:rsidP="0065384F">
                      <w:pPr>
                        <w:jc w:val="center"/>
                        <w:rPr>
                          <w:b/>
                          <w:color w:val="FFFFFF"/>
                          <w:lang w:val="ru-RU"/>
                        </w:rPr>
                      </w:pPr>
                      <w:r>
                        <w:rPr>
                          <w:b/>
                          <w:color w:val="FFFFFF"/>
                        </w:rPr>
                        <w:t>www</w:t>
                      </w:r>
                      <w:r w:rsidRPr="00BE5431">
                        <w:rPr>
                          <w:b/>
                          <w:color w:val="FFFFFF"/>
                          <w:lang w:val="ru-RU"/>
                        </w:rPr>
                        <w:t>.</w:t>
                      </w:r>
                      <w:proofErr w:type="spellStart"/>
                      <w:r>
                        <w:rPr>
                          <w:b/>
                          <w:color w:val="FFFFFF"/>
                        </w:rPr>
                        <w:t>ivanovo</w:t>
                      </w:r>
                      <w:proofErr w:type="spellEnd"/>
                      <w:r w:rsidRPr="00BE5431">
                        <w:rPr>
                          <w:b/>
                          <w:color w:val="FFFFFF"/>
                          <w:lang w:val="ru-RU"/>
                        </w:rPr>
                        <w:t>.</w:t>
                      </w:r>
                      <w:proofErr w:type="spellStart"/>
                      <w:r>
                        <w:rPr>
                          <w:b/>
                          <w:color w:val="FFFFFF"/>
                        </w:rPr>
                        <w:t>bg</w:t>
                      </w:r>
                      <w:proofErr w:type="spellEnd"/>
                    </w:p>
                    <w:p w:rsidR="0065384F" w:rsidRPr="00BE5431" w:rsidRDefault="0065384F" w:rsidP="0065384F">
                      <w:pPr>
                        <w:rPr>
                          <w:lang w:val="ru-RU"/>
                        </w:rPr>
                      </w:pPr>
                    </w:p>
                    <w:p w:rsidR="0065384F" w:rsidRPr="00BE5431" w:rsidRDefault="0065384F" w:rsidP="0065384F">
                      <w:pPr>
                        <w:rPr>
                          <w:lang w:val="ru-RU"/>
                        </w:rPr>
                      </w:pPr>
                    </w:p>
                    <w:p w:rsidR="0065384F" w:rsidRPr="002F0D5E" w:rsidRDefault="0065384F" w:rsidP="0065384F">
                      <w:pPr>
                        <w:rPr>
                          <w:lang w:val="ru-RU"/>
                        </w:rPr>
                      </w:pPr>
                    </w:p>
                    <w:p w:rsidR="0065384F" w:rsidRPr="002F0D5E" w:rsidRDefault="0065384F" w:rsidP="0065384F">
                      <w:pPr>
                        <w:jc w:val="center"/>
                        <w:rPr>
                          <w:b/>
                          <w:color w:val="FFFFFF"/>
                          <w:lang w:val="ru-RU"/>
                        </w:rPr>
                      </w:pPr>
                      <w:r w:rsidRPr="002F0D5E">
                        <w:rPr>
                          <w:b/>
                          <w:color w:val="FFFFFF"/>
                          <w:sz w:val="44"/>
                          <w:szCs w:val="44"/>
                          <w:lang w:val="ru-RU"/>
                        </w:rPr>
                        <w:t>ОБЩИНА             ИВАНОВО</w:t>
                      </w:r>
                    </w:p>
                    <w:p w:rsidR="0065384F" w:rsidRDefault="0065384F" w:rsidP="0065384F">
                      <w:pPr>
                        <w:jc w:val="center"/>
                        <w:rPr>
                          <w:b/>
                          <w:color w:val="FFFFFF"/>
                        </w:rPr>
                      </w:pPr>
                      <w:r>
                        <w:rPr>
                          <w:b/>
                          <w:color w:val="FFFFFF"/>
                        </w:rPr>
                        <w:t>www.ivanovo.bg</w:t>
                      </w:r>
                    </w:p>
                    <w:p w:rsidR="0065384F" w:rsidRDefault="0065384F" w:rsidP="0065384F"/>
                    <w:p w:rsidR="0065384F" w:rsidRPr="00C825C3" w:rsidRDefault="0065384F" w:rsidP="0065384F"/>
                    <w:p w:rsidR="0065384F" w:rsidRPr="00C825C3" w:rsidRDefault="0065384F" w:rsidP="0065384F"/>
                    <w:p w:rsidR="0065384F" w:rsidRPr="00C825C3" w:rsidRDefault="0065384F" w:rsidP="0065384F"/>
                  </w:txbxContent>
                </v:textbox>
              </v:rect>
            </w:pict>
          </mc:Fallback>
        </mc:AlternateContent>
      </w:r>
      <w:r w:rsidRPr="00B8460E">
        <w:rPr>
          <w:rFonts w:ascii="Times New Roman" w:eastAsia="Times New Roman" w:hAnsi="Times New Roman" w:cs="Times New Roman"/>
          <w:noProof/>
          <w:sz w:val="24"/>
          <w:szCs w:val="24"/>
          <w:lang w:val="bg-BG" w:eastAsia="bg-BG"/>
        </w:rPr>
        <mc:AlternateContent>
          <mc:Choice Requires="wps">
            <w:drawing>
              <wp:anchor distT="0" distB="0" distL="114300" distR="114300" simplePos="0" relativeHeight="251663360" behindDoc="0" locked="0" layoutInCell="1" allowOverlap="1" wp14:anchorId="1FB8CD2E" wp14:editId="0FA41E61">
                <wp:simplePos x="0" y="0"/>
                <wp:positionH relativeFrom="column">
                  <wp:posOffset>-192405</wp:posOffset>
                </wp:positionH>
                <wp:positionV relativeFrom="paragraph">
                  <wp:posOffset>254635</wp:posOffset>
                </wp:positionV>
                <wp:extent cx="571500" cy="571500"/>
                <wp:effectExtent l="12700" t="8890" r="6350" b="10160"/>
                <wp:wrapNone/>
                <wp:docPr id="2" name="Правоъгъл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29010" id="Правоъгълник 2" o:spid="_x0000_s1026" style="position:absolute;margin-left:-15.15pt;margin-top:20.05pt;width:4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" fillcolor="#6fcf9f"/>
            </w:pict>
          </mc:Fallback>
        </mc:AlternateContent>
      </w:r>
      <w:r w:rsidRPr="00B8460E">
        <w:rPr>
          <w:rFonts w:ascii="Times New Roman" w:eastAsia="Times New Roman" w:hAnsi="Times New Roman" w:cs="Times New Roman"/>
          <w:b/>
          <w:sz w:val="24"/>
          <w:szCs w:val="24"/>
          <w:lang w:val="bg-BG"/>
        </w:rPr>
        <w:t xml:space="preserve">      </w:t>
      </w:r>
      <w:r w:rsidRPr="00B8460E">
        <w:rPr>
          <w:rFonts w:ascii="Times New Roman" w:eastAsia="Times New Roman" w:hAnsi="Times New Roman" w:cs="Times New Roman"/>
          <w:sz w:val="24"/>
          <w:szCs w:val="24"/>
          <w:lang w:val="ru-RU"/>
        </w:rPr>
        <w:t xml:space="preserve">      </w:t>
      </w:r>
      <w:r>
        <w:rPr>
          <w:rFonts w:ascii="Times New Roman" w:eastAsia="Times New Roman" w:hAnsi="Times New Roman" w:cs="Times New Roman"/>
          <w:noProof/>
          <w:sz w:val="24"/>
          <w:szCs w:val="24"/>
          <w:lang w:val="bg-BG" w:eastAsia="bg-BG"/>
        </w:rPr>
        <w:drawing>
          <wp:inline distT="0" distB="0" distL="0" distR="0">
            <wp:extent cx="790575" cy="981075"/>
            <wp:effectExtent l="0" t="0" r="9525" b="9525"/>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81075"/>
                    </a:xfrm>
                    <a:prstGeom prst="rect">
                      <a:avLst/>
                    </a:prstGeom>
                    <a:solidFill>
                      <a:srgbClr val="FFFFFF"/>
                    </a:solidFill>
                    <a:ln>
                      <a:noFill/>
                    </a:ln>
                  </pic:spPr>
                </pic:pic>
              </a:graphicData>
            </a:graphic>
          </wp:inline>
        </w:drawing>
      </w:r>
      <w:r w:rsidRPr="00B8460E">
        <w:rPr>
          <w:rFonts w:ascii="Times New Roman" w:eastAsia="Times New Roman" w:hAnsi="Times New Roman" w:cs="Times New Roman"/>
          <w:sz w:val="24"/>
          <w:szCs w:val="24"/>
          <w:lang w:val="ru-RU"/>
        </w:rPr>
        <w:t xml:space="preserve">         </w:t>
      </w:r>
      <w:r w:rsidRPr="00B8460E">
        <w:rPr>
          <w:rFonts w:ascii="Times New Roman" w:eastAsia="Times New Roman" w:hAnsi="Times New Roman" w:cs="Times New Roman"/>
          <w:sz w:val="24"/>
          <w:szCs w:val="24"/>
          <w:lang w:val="bg-BG"/>
        </w:rPr>
        <w:t xml:space="preserve"> </w:t>
      </w:r>
      <w:r w:rsidRPr="00B8460E">
        <w:rPr>
          <w:rFonts w:ascii="Times New Roman" w:eastAsia="Times New Roman" w:hAnsi="Times New Roman" w:cs="Times New Roman"/>
          <w:sz w:val="24"/>
          <w:szCs w:val="24"/>
          <w:lang w:val="ru-RU"/>
        </w:rPr>
        <w:t xml:space="preserve"> </w:t>
      </w:r>
      <w:proofErr w:type="gramStart"/>
      <w:r w:rsidRPr="00B8460E">
        <w:rPr>
          <w:rFonts w:ascii="Times New Roman" w:eastAsia="Times New Roman" w:hAnsi="Times New Roman" w:cs="Times New Roman"/>
          <w:b/>
          <w:i/>
          <w:sz w:val="24"/>
          <w:szCs w:val="24"/>
          <w:lang w:val="ru-RU"/>
        </w:rPr>
        <w:t>7088  с.</w:t>
      </w:r>
      <w:proofErr w:type="gramEnd"/>
      <w:r w:rsidRPr="00B8460E">
        <w:rPr>
          <w:rFonts w:ascii="Times New Roman" w:eastAsia="Times New Roman" w:hAnsi="Times New Roman" w:cs="Times New Roman"/>
          <w:b/>
          <w:i/>
          <w:sz w:val="24"/>
          <w:szCs w:val="24"/>
          <w:lang w:val="ru-RU"/>
        </w:rPr>
        <w:t xml:space="preserve"> Иваново , </w:t>
      </w:r>
      <w:proofErr w:type="spellStart"/>
      <w:r w:rsidRPr="00B8460E">
        <w:rPr>
          <w:rFonts w:ascii="Times New Roman" w:eastAsia="Times New Roman" w:hAnsi="Times New Roman" w:cs="Times New Roman"/>
          <w:b/>
          <w:i/>
          <w:sz w:val="24"/>
          <w:szCs w:val="24"/>
          <w:lang w:val="ru-RU"/>
        </w:rPr>
        <w:t>Област</w:t>
      </w:r>
      <w:proofErr w:type="spellEnd"/>
      <w:r w:rsidRPr="00B8460E">
        <w:rPr>
          <w:rFonts w:ascii="Times New Roman" w:eastAsia="Times New Roman" w:hAnsi="Times New Roman" w:cs="Times New Roman"/>
          <w:b/>
          <w:i/>
          <w:sz w:val="24"/>
          <w:szCs w:val="24"/>
          <w:lang w:val="ru-RU"/>
        </w:rPr>
        <w:t xml:space="preserve"> </w:t>
      </w:r>
      <w:proofErr w:type="spellStart"/>
      <w:r w:rsidRPr="00B8460E">
        <w:rPr>
          <w:rFonts w:ascii="Times New Roman" w:eastAsia="Times New Roman" w:hAnsi="Times New Roman" w:cs="Times New Roman"/>
          <w:b/>
          <w:i/>
          <w:sz w:val="24"/>
          <w:szCs w:val="24"/>
          <w:lang w:val="ru-RU"/>
        </w:rPr>
        <w:t>Русе</w:t>
      </w:r>
      <w:proofErr w:type="spellEnd"/>
      <w:r w:rsidRPr="00B8460E">
        <w:rPr>
          <w:rFonts w:ascii="Times New Roman" w:eastAsia="Times New Roman" w:hAnsi="Times New Roman" w:cs="Times New Roman"/>
          <w:b/>
          <w:i/>
          <w:sz w:val="24"/>
          <w:szCs w:val="24"/>
          <w:lang w:val="ru-RU"/>
        </w:rPr>
        <w:t xml:space="preserve"> , ул. “</w:t>
      </w:r>
      <w:proofErr w:type="spellStart"/>
      <w:r w:rsidRPr="00B8460E">
        <w:rPr>
          <w:rFonts w:ascii="Times New Roman" w:eastAsia="Times New Roman" w:hAnsi="Times New Roman" w:cs="Times New Roman"/>
          <w:b/>
          <w:i/>
          <w:sz w:val="24"/>
          <w:szCs w:val="24"/>
          <w:lang w:val="ru-RU"/>
        </w:rPr>
        <w:t>Олимпийска</w:t>
      </w:r>
      <w:proofErr w:type="spellEnd"/>
      <w:r w:rsidRPr="00B8460E">
        <w:rPr>
          <w:rFonts w:ascii="Times New Roman" w:eastAsia="Times New Roman" w:hAnsi="Times New Roman" w:cs="Times New Roman"/>
          <w:b/>
          <w:i/>
          <w:sz w:val="24"/>
          <w:szCs w:val="24"/>
          <w:lang w:val="ru-RU"/>
        </w:rPr>
        <w:t>” 75</w:t>
      </w:r>
      <w:r w:rsidRPr="00B8460E">
        <w:rPr>
          <w:rFonts w:ascii="Times New Roman" w:eastAsia="Times New Roman" w:hAnsi="Times New Roman" w:cs="Times New Roman"/>
          <w:b/>
          <w:i/>
          <w:sz w:val="24"/>
          <w:szCs w:val="24"/>
          <w:lang w:val="bg-BG"/>
        </w:rPr>
        <w:t xml:space="preserve">                   </w:t>
      </w:r>
    </w:p>
    <w:p w:rsidR="0065384F" w:rsidRPr="00B8460E" w:rsidRDefault="0065384F" w:rsidP="0065384F">
      <w:pPr>
        <w:spacing w:after="0" w:line="240" w:lineRule="auto"/>
        <w:jc w:val="center"/>
        <w:rPr>
          <w:rFonts w:ascii="Times New Roman" w:eastAsia="Times New Roman" w:hAnsi="Times New Roman" w:cs="Times New Roman"/>
          <w:b/>
          <w:i/>
          <w:sz w:val="24"/>
          <w:szCs w:val="24"/>
          <w:lang w:val="bg-BG"/>
        </w:rPr>
      </w:pPr>
      <w:r w:rsidRPr="00B8460E">
        <w:rPr>
          <w:rFonts w:ascii="Times New Roman" w:eastAsia="Times New Roman" w:hAnsi="Times New Roman" w:cs="Times New Roman"/>
          <w:b/>
          <w:i/>
          <w:sz w:val="24"/>
          <w:szCs w:val="24"/>
          <w:lang w:val="ru-RU"/>
        </w:rPr>
        <w:t xml:space="preserve">                          тел. 08116/22-53,  факс:08116 27-80 и </w:t>
      </w:r>
      <w:r w:rsidRPr="00B8460E">
        <w:rPr>
          <w:rFonts w:ascii="Times New Roman" w:eastAsia="Times New Roman" w:hAnsi="Times New Roman" w:cs="Times New Roman"/>
          <w:b/>
          <w:i/>
          <w:sz w:val="24"/>
          <w:szCs w:val="24"/>
        </w:rPr>
        <w:t>e</w:t>
      </w:r>
      <w:r w:rsidRPr="00B8460E">
        <w:rPr>
          <w:rFonts w:ascii="Times New Roman" w:eastAsia="Times New Roman" w:hAnsi="Times New Roman" w:cs="Times New Roman"/>
          <w:b/>
          <w:i/>
          <w:sz w:val="24"/>
          <w:szCs w:val="24"/>
          <w:lang w:val="ru-RU"/>
        </w:rPr>
        <w:t>-</w:t>
      </w:r>
      <w:r w:rsidRPr="00B8460E">
        <w:rPr>
          <w:rFonts w:ascii="Times New Roman" w:eastAsia="Times New Roman" w:hAnsi="Times New Roman" w:cs="Times New Roman"/>
          <w:b/>
          <w:i/>
          <w:sz w:val="24"/>
          <w:szCs w:val="24"/>
        </w:rPr>
        <w:t>mail</w:t>
      </w:r>
      <w:r w:rsidRPr="00B8460E">
        <w:rPr>
          <w:rFonts w:ascii="Times New Roman" w:eastAsia="Times New Roman" w:hAnsi="Times New Roman" w:cs="Times New Roman"/>
          <w:b/>
          <w:i/>
          <w:sz w:val="24"/>
          <w:szCs w:val="24"/>
          <w:lang w:val="ru-RU"/>
        </w:rPr>
        <w:t xml:space="preserve">: </w:t>
      </w:r>
      <w:hyperlink r:id="rId9" w:history="1">
        <w:r w:rsidRPr="00B8460E">
          <w:rPr>
            <w:rFonts w:ascii="Times New Roman" w:eastAsia="Times New Roman" w:hAnsi="Times New Roman" w:cs="Times New Roman"/>
            <w:b/>
            <w:i/>
            <w:color w:val="0000FF"/>
            <w:sz w:val="24"/>
            <w:szCs w:val="24"/>
            <w:u w:val="single"/>
          </w:rPr>
          <w:t>obshtina</w:t>
        </w:r>
        <w:r w:rsidRPr="00B8460E">
          <w:rPr>
            <w:rFonts w:ascii="Times New Roman" w:eastAsia="Times New Roman" w:hAnsi="Times New Roman" w:cs="Times New Roman"/>
            <w:b/>
            <w:i/>
            <w:color w:val="0000FF"/>
            <w:sz w:val="24"/>
            <w:szCs w:val="24"/>
            <w:u w:val="single"/>
            <w:lang w:val="ru-RU"/>
          </w:rPr>
          <w:t>@</w:t>
        </w:r>
        <w:r w:rsidRPr="00B8460E">
          <w:rPr>
            <w:rFonts w:ascii="Times New Roman" w:eastAsia="Times New Roman" w:hAnsi="Times New Roman" w:cs="Times New Roman"/>
            <w:b/>
            <w:i/>
            <w:color w:val="0000FF"/>
            <w:sz w:val="24"/>
            <w:szCs w:val="24"/>
            <w:u w:val="single"/>
          </w:rPr>
          <w:t>ivanovo</w:t>
        </w:r>
        <w:r w:rsidRPr="00B8460E">
          <w:rPr>
            <w:rFonts w:ascii="Times New Roman" w:eastAsia="Times New Roman" w:hAnsi="Times New Roman" w:cs="Times New Roman"/>
            <w:b/>
            <w:i/>
            <w:color w:val="0000FF"/>
            <w:sz w:val="24"/>
            <w:szCs w:val="24"/>
            <w:u w:val="single"/>
            <w:lang w:val="ru-RU"/>
          </w:rPr>
          <w:t>.</w:t>
        </w:r>
        <w:proofErr w:type="spellStart"/>
        <w:r w:rsidRPr="00B8460E">
          <w:rPr>
            <w:rFonts w:ascii="Times New Roman" w:eastAsia="Times New Roman" w:hAnsi="Times New Roman" w:cs="Times New Roman"/>
            <w:b/>
            <w:i/>
            <w:color w:val="0000FF"/>
            <w:sz w:val="24"/>
            <w:szCs w:val="24"/>
            <w:u w:val="single"/>
          </w:rPr>
          <w:t>bg</w:t>
        </w:r>
        <w:proofErr w:type="spellEnd"/>
      </w:hyperlink>
      <w:r w:rsidRPr="00B8460E">
        <w:rPr>
          <w:rFonts w:ascii="Times New Roman" w:eastAsia="Times New Roman" w:hAnsi="Times New Roman" w:cs="Times New Roman"/>
          <w:b/>
          <w:i/>
          <w:sz w:val="24"/>
          <w:szCs w:val="24"/>
          <w:lang w:val="bg-BG"/>
        </w:rPr>
        <w:t xml:space="preserve">                          </w:t>
      </w:r>
    </w:p>
    <w:p w:rsidR="0065384F" w:rsidRPr="00B8460E" w:rsidRDefault="0065384F" w:rsidP="0065384F">
      <w:pPr>
        <w:spacing w:after="0" w:line="240" w:lineRule="auto"/>
        <w:rPr>
          <w:rFonts w:ascii="Times New Roman" w:hAnsi="Times New Roman" w:cs="Times New Roman"/>
        </w:rPr>
      </w:pPr>
    </w:p>
    <w:p w:rsidR="0065384F" w:rsidRPr="00F90ADD" w:rsidRDefault="0065384F" w:rsidP="0065384F">
      <w:pPr>
        <w:spacing w:after="0" w:line="240" w:lineRule="auto"/>
        <w:jc w:val="right"/>
        <w:rPr>
          <w:rFonts w:ascii="Times New Roman" w:hAnsi="Times New Roman" w:cs="Times New Roman"/>
          <w:b/>
          <w:color w:val="FF0000"/>
          <w:sz w:val="44"/>
          <w:lang w:val="bg-BG"/>
        </w:rPr>
      </w:pPr>
      <w:r w:rsidRPr="00F90ADD">
        <w:rPr>
          <w:rFonts w:ascii="Times New Roman" w:hAnsi="Times New Roman" w:cs="Times New Roman"/>
          <w:b/>
          <w:color w:val="FF0000"/>
          <w:sz w:val="44"/>
          <w:lang w:val="bg-BG"/>
        </w:rPr>
        <w:t>ПРОЕКТ!</w:t>
      </w: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СЪГЛАСУВАЛ:</w:t>
      </w: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ГАЛИН ГРИГОРОВ</w:t>
      </w: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ОБЛАСТЕН УПРАВИТЕЛ</w:t>
      </w: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НА ОБЛАСТ РУСЕ</w:t>
      </w:r>
    </w:p>
    <w:p w:rsidR="0065384F" w:rsidRPr="00B8460E" w:rsidRDefault="0065384F" w:rsidP="0065384F">
      <w:pPr>
        <w:spacing w:after="0" w:line="240" w:lineRule="auto"/>
        <w:rPr>
          <w:rFonts w:ascii="Times New Roman" w:hAnsi="Times New Roman" w:cs="Times New Roman"/>
          <w:b/>
          <w:sz w:val="24"/>
          <w:lang w:val="bg-BG"/>
        </w:rPr>
      </w:pP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ПРЕДСЕДАТЕЛ НА ОБЛАСТНИЯ СЪВЕТ</w:t>
      </w:r>
    </w:p>
    <w:p w:rsidR="0065384F" w:rsidRPr="00B8460E" w:rsidRDefault="0065384F" w:rsidP="0065384F">
      <w:pPr>
        <w:spacing w:after="0" w:line="240" w:lineRule="auto"/>
        <w:rPr>
          <w:rFonts w:ascii="Times New Roman" w:hAnsi="Times New Roman" w:cs="Times New Roman"/>
          <w:b/>
          <w:sz w:val="24"/>
          <w:lang w:val="bg-BG"/>
        </w:rPr>
      </w:pPr>
      <w:r w:rsidRPr="00B8460E">
        <w:rPr>
          <w:rFonts w:ascii="Times New Roman" w:hAnsi="Times New Roman" w:cs="Times New Roman"/>
          <w:b/>
          <w:sz w:val="24"/>
          <w:lang w:val="bg-BG"/>
        </w:rPr>
        <w:t xml:space="preserve">ЗА НАМАЛЯВАНЕ НА РИСКА ОТ БЕДСТВИЯ </w:t>
      </w: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6F0D5B" w:rsidRPr="006F0D5B" w:rsidRDefault="006F0D5B" w:rsidP="006F0D5B">
      <w:pPr>
        <w:spacing w:after="0" w:line="240" w:lineRule="auto"/>
        <w:jc w:val="center"/>
        <w:rPr>
          <w:rFonts w:ascii="Times New Roman" w:hAnsi="Times New Roman" w:cs="Times New Roman"/>
          <w:b/>
          <w:sz w:val="36"/>
          <w:szCs w:val="28"/>
          <w:lang w:val="bg-BG"/>
        </w:rPr>
      </w:pPr>
      <w:r w:rsidRPr="006F0D5B">
        <w:rPr>
          <w:rFonts w:ascii="Times New Roman" w:hAnsi="Times New Roman" w:cs="Times New Roman"/>
          <w:b/>
          <w:sz w:val="36"/>
          <w:szCs w:val="28"/>
          <w:lang w:val="bg-BG"/>
        </w:rPr>
        <w:t xml:space="preserve">ОБЩИНСКА ПРОГРАМА </w:t>
      </w:r>
    </w:p>
    <w:p w:rsidR="006F0D5B" w:rsidRPr="006F0D5B" w:rsidRDefault="006F0D5B" w:rsidP="006F0D5B">
      <w:pPr>
        <w:spacing w:after="0" w:line="240" w:lineRule="auto"/>
        <w:jc w:val="center"/>
        <w:rPr>
          <w:rFonts w:ascii="Times New Roman" w:hAnsi="Times New Roman" w:cs="Times New Roman"/>
          <w:b/>
          <w:sz w:val="36"/>
          <w:szCs w:val="28"/>
          <w:lang w:val="bg-BG"/>
        </w:rPr>
      </w:pPr>
      <w:r w:rsidRPr="006F0D5B">
        <w:rPr>
          <w:rFonts w:ascii="Times New Roman" w:hAnsi="Times New Roman" w:cs="Times New Roman"/>
          <w:b/>
          <w:sz w:val="36"/>
          <w:szCs w:val="28"/>
          <w:lang w:val="bg-BG"/>
        </w:rPr>
        <w:t xml:space="preserve">ЗА НАМАЛЯВАНЕ РИСКА ОТ БЕДСТВИЯ В ОБЩИНА ИВАНОВО </w:t>
      </w:r>
    </w:p>
    <w:p w:rsidR="006F0D5B" w:rsidRPr="006F0D5B" w:rsidRDefault="003D7054" w:rsidP="006F0D5B">
      <w:pPr>
        <w:spacing w:after="0" w:line="240" w:lineRule="auto"/>
        <w:jc w:val="center"/>
        <w:rPr>
          <w:rFonts w:ascii="Times New Roman" w:hAnsi="Times New Roman" w:cs="Times New Roman"/>
          <w:b/>
          <w:sz w:val="36"/>
          <w:szCs w:val="28"/>
          <w:lang w:val="bg-BG"/>
        </w:rPr>
      </w:pPr>
      <w:r>
        <w:rPr>
          <w:rFonts w:ascii="Times New Roman" w:hAnsi="Times New Roman" w:cs="Times New Roman"/>
          <w:b/>
          <w:sz w:val="36"/>
          <w:szCs w:val="28"/>
          <w:lang w:val="bg-BG"/>
        </w:rPr>
        <w:t>ЗА ПЕРИОДА 2021</w:t>
      </w:r>
      <w:r w:rsidR="006F0D5B" w:rsidRPr="006F0D5B">
        <w:rPr>
          <w:rFonts w:ascii="Times New Roman" w:hAnsi="Times New Roman" w:cs="Times New Roman"/>
          <w:b/>
          <w:sz w:val="36"/>
          <w:szCs w:val="28"/>
          <w:lang w:val="bg-BG"/>
        </w:rPr>
        <w:t>-202</w:t>
      </w:r>
      <w:r>
        <w:rPr>
          <w:rFonts w:ascii="Times New Roman" w:hAnsi="Times New Roman" w:cs="Times New Roman"/>
          <w:b/>
          <w:sz w:val="36"/>
          <w:szCs w:val="28"/>
          <w:lang w:val="bg-BG"/>
        </w:rPr>
        <w:t>5</w:t>
      </w:r>
      <w:r w:rsidR="006F0D5B" w:rsidRPr="006F0D5B">
        <w:rPr>
          <w:rFonts w:ascii="Times New Roman" w:hAnsi="Times New Roman" w:cs="Times New Roman"/>
          <w:b/>
          <w:sz w:val="36"/>
          <w:szCs w:val="28"/>
          <w:lang w:val="bg-BG"/>
        </w:rPr>
        <w:t xml:space="preserve"> Г.</w:t>
      </w:r>
    </w:p>
    <w:p w:rsidR="00154BC7" w:rsidRPr="006F0D5B"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154BC7"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154BC7" w:rsidRDefault="006F0D5B"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r>
        <w:rPr>
          <w:rFonts w:ascii="Times New Roman" w:eastAsia="Times New Roman" w:hAnsi="Times New Roman" w:cs="Times New Roman"/>
          <w:b/>
          <w:sz w:val="28"/>
          <w:szCs w:val="28"/>
          <w:lang w:val="bg-BG" w:eastAsia="bg-BG"/>
        </w:rPr>
        <w:t>с. Иваново, 2020 г.</w:t>
      </w:r>
    </w:p>
    <w:p w:rsidR="006F0D5B" w:rsidRDefault="006F0D5B"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val="bg-BG" w:eastAsia="bg-BG"/>
        </w:rPr>
      </w:pPr>
    </w:p>
    <w:p w:rsidR="00B8460E" w:rsidRPr="00B8460E" w:rsidRDefault="00B8460E" w:rsidP="00154BC7">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bg-BG"/>
        </w:rPr>
      </w:pPr>
      <w:r w:rsidRPr="00B8460E">
        <w:rPr>
          <w:rFonts w:ascii="Times New Roman" w:eastAsia="Times New Roman" w:hAnsi="Times New Roman" w:cs="Times New Roman"/>
          <w:b/>
          <w:sz w:val="28"/>
          <w:szCs w:val="28"/>
          <w:lang w:val="bg-BG" w:eastAsia="bg-BG"/>
        </w:rPr>
        <w:t>В ъ в е д е н и е</w:t>
      </w:r>
    </w:p>
    <w:p w:rsidR="00B8460E" w:rsidRPr="00B8460E" w:rsidRDefault="00B8460E" w:rsidP="00154BC7">
      <w:pPr>
        <w:spacing w:after="0" w:line="240" w:lineRule="auto"/>
        <w:jc w:val="center"/>
        <w:rPr>
          <w:rFonts w:ascii="Times New Roman" w:eastAsia="Times New Roman" w:hAnsi="Times New Roman" w:cs="Times New Roman"/>
          <w:sz w:val="28"/>
          <w:szCs w:val="28"/>
          <w:lan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 Република България все по-често започнаха да възникват бедствия, предизвикани от природни явления или човешка</w:t>
      </w:r>
      <w:r w:rsidRPr="00B8460E">
        <w:rPr>
          <w:rFonts w:ascii="Times New Roman" w:eastAsia="Times New Roman" w:hAnsi="Times New Roman" w:cs="Times New Roman"/>
          <w:sz w:val="28"/>
          <w:szCs w:val="28"/>
          <w:lang w:eastAsia="bg-BG"/>
        </w:rPr>
        <w:t xml:space="preserve"> </w:t>
      </w:r>
      <w:r w:rsidRPr="00B8460E">
        <w:rPr>
          <w:rFonts w:ascii="Times New Roman" w:eastAsia="Times New Roman" w:hAnsi="Times New Roman" w:cs="Times New Roman"/>
          <w:sz w:val="28"/>
          <w:szCs w:val="28"/>
          <w:lang w:val="bg-BG" w:eastAsia="bg-BG"/>
        </w:rPr>
        <w:t>дейност, чиито социални и икономически последици могат да окажат значителен неблагоприятен ефект на нейното развитие, засягат все повече хора и причиняват по-големи икономически щети поради което намаляването на риска от бедствия е от изключително значение за устойчивото развитие на страната</w:t>
      </w:r>
      <w:r w:rsidRPr="00B8460E">
        <w:rPr>
          <w:rFonts w:ascii="Times New Roman" w:eastAsia="Times New Roman" w:hAnsi="Times New Roman" w:cs="Times New Roman"/>
          <w:sz w:val="28"/>
          <w:szCs w:val="28"/>
          <w:lang w:eastAsia="bg-BG"/>
        </w:rPr>
        <w:t>.</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eastAsia="bg-BG"/>
        </w:rPr>
      </w:pPr>
      <w:r w:rsidRPr="00B8460E">
        <w:rPr>
          <w:rFonts w:ascii="Times New Roman" w:eastAsia="Times New Roman" w:hAnsi="Times New Roman" w:cs="Times New Roman"/>
          <w:sz w:val="28"/>
          <w:szCs w:val="28"/>
          <w:lang w:val="bg-BG" w:eastAsia="bg-BG"/>
        </w:rPr>
        <w:t>Сериозността и честотата на природните бедствия се увеличава непрекъснато през последните десетилетия, отчасти в резултат на климата, урбанизацията, деградацията на околната среда и причинени от човешка дейност опасности. За това е необходимо да се обединят усилията на всички отговорни институции и тяхното активно включване в дейностите за намаляване на риска от бедствия, от което се очаква значително намаляване на човешки, социални, икономически и природни щети.</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eastAsia="bg-BG"/>
        </w:rPr>
      </w:pPr>
      <w:r w:rsidRPr="00B8460E">
        <w:rPr>
          <w:rFonts w:ascii="Times New Roman" w:eastAsia="Times New Roman" w:hAnsi="Times New Roman" w:cs="Times New Roman"/>
          <w:sz w:val="28"/>
          <w:szCs w:val="28"/>
          <w:lang w:val="bg-BG" w:eastAsia="bg-BG"/>
        </w:rPr>
        <w:t>През последните години намаляването на риска от бедствия се превръща в световен приоритет.</w:t>
      </w:r>
    </w:p>
    <w:p w:rsidR="00B8460E" w:rsidRPr="00B8460E" w:rsidRDefault="00B8460E" w:rsidP="00154BC7">
      <w:pPr>
        <w:spacing w:after="0" w:line="240" w:lineRule="auto"/>
        <w:ind w:firstLine="708"/>
        <w:jc w:val="both"/>
        <w:rPr>
          <w:rFonts w:ascii="Times New Roman" w:eastAsia="Times New Roman" w:hAnsi="Times New Roman" w:cs="Times New Roman"/>
          <w:b/>
          <w:sz w:val="28"/>
          <w:szCs w:val="28"/>
          <w:lang w:eastAsia="bg-BG"/>
        </w:rPr>
      </w:pPr>
      <w:r w:rsidRPr="00B8460E">
        <w:rPr>
          <w:rFonts w:ascii="Times New Roman" w:eastAsia="Times New Roman" w:hAnsi="Times New Roman" w:cs="Times New Roman"/>
          <w:sz w:val="28"/>
          <w:szCs w:val="28"/>
          <w:lang w:val="bg-BG" w:eastAsia="bg-BG"/>
        </w:rPr>
        <w:t>В тази връзка и съгласно Закона за защита при бедствия (ЗЗБ) се разработва и изпълнява</w:t>
      </w:r>
      <w:r w:rsidRPr="00B8460E">
        <w:rPr>
          <w:rFonts w:ascii="Times New Roman" w:eastAsia="Times New Roman" w:hAnsi="Times New Roman" w:cs="Times New Roman"/>
          <w:sz w:val="28"/>
          <w:szCs w:val="28"/>
          <w:lang w:eastAsia="bg-BG"/>
        </w:rPr>
        <w:t xml:space="preserve"> </w:t>
      </w:r>
      <w:r w:rsidRPr="00B8460E">
        <w:rPr>
          <w:rFonts w:ascii="Times New Roman" w:eastAsia="Times New Roman" w:hAnsi="Times New Roman" w:cs="Times New Roman"/>
          <w:b/>
          <w:sz w:val="28"/>
          <w:szCs w:val="28"/>
          <w:lang w:val="bg-BG" w:eastAsia="bg-BG"/>
        </w:rPr>
        <w:t>Общинската програма за намаляване на риска от</w:t>
      </w:r>
      <w:r w:rsidRPr="00B8460E">
        <w:rPr>
          <w:rFonts w:ascii="Times New Roman" w:eastAsia="Times New Roman" w:hAnsi="Times New Roman" w:cs="Times New Roman"/>
          <w:b/>
          <w:sz w:val="28"/>
          <w:szCs w:val="28"/>
          <w:lang w:eastAsia="bg-BG"/>
        </w:rPr>
        <w:t xml:space="preserve"> </w:t>
      </w:r>
      <w:r w:rsidRPr="00B8460E">
        <w:rPr>
          <w:rFonts w:ascii="Times New Roman" w:eastAsia="Times New Roman" w:hAnsi="Times New Roman" w:cs="Times New Roman"/>
          <w:b/>
          <w:sz w:val="28"/>
          <w:szCs w:val="28"/>
          <w:lang w:val="bg-BG" w:eastAsia="bg-BG"/>
        </w:rPr>
        <w:t>бедствия.</w:t>
      </w:r>
    </w:p>
    <w:p w:rsidR="00B8460E" w:rsidRDefault="00B8460E" w:rsidP="00154BC7">
      <w:pPr>
        <w:spacing w:after="0" w:line="240" w:lineRule="auto"/>
        <w:ind w:firstLine="709"/>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Общинската програма за намаляване на риска от бедс</w:t>
      </w:r>
      <w:r w:rsidR="003D7054">
        <w:rPr>
          <w:rFonts w:ascii="Times New Roman" w:eastAsia="Times New Roman" w:hAnsi="Times New Roman" w:cs="Times New Roman"/>
          <w:sz w:val="28"/>
          <w:szCs w:val="28"/>
          <w:lang w:val="bg-BG" w:eastAsia="bg-BG"/>
        </w:rPr>
        <w:t>твия има обхват на действие 2021</w:t>
      </w:r>
      <w:r w:rsidRPr="00B8460E">
        <w:rPr>
          <w:rFonts w:ascii="Times New Roman" w:eastAsia="Times New Roman" w:hAnsi="Times New Roman" w:cs="Times New Roman"/>
          <w:sz w:val="28"/>
          <w:szCs w:val="28"/>
          <w:lang w:val="bg-BG" w:eastAsia="bg-BG"/>
        </w:rPr>
        <w:t>-202</w:t>
      </w:r>
      <w:r w:rsidR="003D7054">
        <w:rPr>
          <w:rFonts w:ascii="Times New Roman" w:eastAsia="Times New Roman" w:hAnsi="Times New Roman" w:cs="Times New Roman"/>
          <w:sz w:val="28"/>
          <w:szCs w:val="28"/>
          <w:lang w:val="bg-BG" w:eastAsia="bg-BG"/>
        </w:rPr>
        <w:t>5</w:t>
      </w:r>
      <w:r w:rsidRPr="00B8460E">
        <w:rPr>
          <w:rFonts w:ascii="Times New Roman" w:eastAsia="Times New Roman" w:hAnsi="Times New Roman" w:cs="Times New Roman"/>
          <w:sz w:val="28"/>
          <w:szCs w:val="28"/>
          <w:lang w:val="bg-BG" w:eastAsia="bg-BG"/>
        </w:rPr>
        <w:t xml:space="preserve"> г.</w:t>
      </w:r>
    </w:p>
    <w:p w:rsidR="009167F4" w:rsidRPr="00B8460E" w:rsidRDefault="009167F4" w:rsidP="00154BC7">
      <w:pPr>
        <w:spacing w:after="0" w:line="240" w:lineRule="auto"/>
        <w:ind w:firstLine="709"/>
        <w:jc w:val="both"/>
        <w:rPr>
          <w:rFonts w:ascii="Times New Roman" w:eastAsia="Times New Roman" w:hAnsi="Times New Roman" w:cs="Times New Roman"/>
          <w:sz w:val="28"/>
          <w:szCs w:val="28"/>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b/>
          <w:sz w:val="28"/>
          <w:szCs w:val="28"/>
          <w:lang w:eastAsia="bg-BG"/>
        </w:rPr>
      </w:pPr>
      <w:r w:rsidRPr="00B8460E">
        <w:rPr>
          <w:rFonts w:ascii="Times New Roman" w:eastAsia="Times New Roman" w:hAnsi="Times New Roman" w:cs="Times New Roman"/>
          <w:b/>
          <w:sz w:val="28"/>
          <w:szCs w:val="28"/>
          <w:lang w:val="bg-BG" w:eastAsia="bg-BG"/>
        </w:rPr>
        <w:t>І. Основание за разработване.</w:t>
      </w:r>
    </w:p>
    <w:p w:rsidR="00B8460E" w:rsidRPr="00B8460E" w:rsidRDefault="00B8460E" w:rsidP="00154BC7">
      <w:pPr>
        <w:spacing w:after="0" w:line="240" w:lineRule="auto"/>
        <w:jc w:val="both"/>
        <w:rPr>
          <w:rFonts w:ascii="Times New Roman" w:eastAsia="Times New Roman" w:hAnsi="Times New Roman" w:cs="Times New Roman"/>
          <w:b/>
          <w:sz w:val="28"/>
          <w:szCs w:val="28"/>
          <w:lang w:eastAsia="bg-BG"/>
        </w:rPr>
      </w:pPr>
    </w:p>
    <w:p w:rsidR="00B8460E" w:rsidRPr="00B8460E" w:rsidRDefault="00B8460E" w:rsidP="00154BC7">
      <w:pPr>
        <w:spacing w:after="0" w:line="240" w:lineRule="auto"/>
        <w:ind w:firstLine="709"/>
        <w:jc w:val="both"/>
        <w:rPr>
          <w:rFonts w:ascii="Times New Roman" w:eastAsia="Times New Roman" w:hAnsi="Times New Roman" w:cs="Times New Roman"/>
          <w:sz w:val="28"/>
          <w:szCs w:val="28"/>
          <w:lang w:eastAsia="bg-BG"/>
        </w:rPr>
      </w:pPr>
      <w:r w:rsidRPr="00B8460E">
        <w:rPr>
          <w:rFonts w:ascii="Times New Roman" w:eastAsia="Times New Roman" w:hAnsi="Times New Roman" w:cs="Times New Roman"/>
          <w:sz w:val="28"/>
          <w:szCs w:val="28"/>
          <w:lang w:val="bg-BG" w:eastAsia="bg-BG"/>
        </w:rPr>
        <w:t>Програмата за намаляване на риска от бедствия е ра</w:t>
      </w:r>
      <w:r w:rsidR="00902F05">
        <w:rPr>
          <w:rFonts w:ascii="Times New Roman" w:eastAsia="Times New Roman" w:hAnsi="Times New Roman" w:cs="Times New Roman"/>
          <w:sz w:val="28"/>
          <w:szCs w:val="28"/>
          <w:lang w:val="bg-BG" w:eastAsia="bg-BG"/>
        </w:rPr>
        <w:t>зработена в изпълнение на чл. 6</w:t>
      </w:r>
      <w:r w:rsidRPr="00B8460E">
        <w:rPr>
          <w:rFonts w:ascii="Times New Roman" w:eastAsia="Times New Roman" w:hAnsi="Times New Roman" w:cs="Times New Roman"/>
          <w:sz w:val="28"/>
          <w:szCs w:val="28"/>
          <w:lang w:val="bg-BG" w:eastAsia="bg-BG"/>
        </w:rPr>
        <w:t>д и чл. 65б, т. 1  от Закона за защита при бедствия.</w:t>
      </w:r>
    </w:p>
    <w:p w:rsidR="00B8460E" w:rsidRPr="00B8460E" w:rsidRDefault="00B8460E" w:rsidP="00154BC7">
      <w:pPr>
        <w:spacing w:after="0" w:line="240" w:lineRule="auto"/>
        <w:jc w:val="both"/>
        <w:rPr>
          <w:rFonts w:ascii="Times New Roman" w:eastAsia="Times New Roman" w:hAnsi="Times New Roman" w:cs="Times New Roman"/>
          <w:sz w:val="28"/>
          <w:szCs w:val="28"/>
          <w:highlight w:val="yellow"/>
          <w:lan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b/>
          <w:sz w:val="28"/>
          <w:szCs w:val="28"/>
          <w:lang w:eastAsia="bg-BG"/>
        </w:rPr>
      </w:pPr>
      <w:r w:rsidRPr="00B8460E">
        <w:rPr>
          <w:rFonts w:ascii="Times New Roman" w:eastAsia="Times New Roman" w:hAnsi="Times New Roman" w:cs="Times New Roman"/>
          <w:b/>
          <w:sz w:val="28"/>
          <w:szCs w:val="28"/>
          <w:lang w:val="bg-BG" w:eastAsia="bg-BG"/>
        </w:rPr>
        <w:t>ІІ. Цел и направления за намаляване на риска от бедствия.</w:t>
      </w:r>
    </w:p>
    <w:p w:rsidR="00B8460E" w:rsidRPr="00B8460E" w:rsidRDefault="00B8460E" w:rsidP="00154BC7">
      <w:pPr>
        <w:spacing w:after="0" w:line="240" w:lineRule="auto"/>
        <w:jc w:val="both"/>
        <w:rPr>
          <w:rFonts w:ascii="Times New Roman" w:eastAsia="Times New Roman" w:hAnsi="Times New Roman" w:cs="Times New Roman"/>
          <w:sz w:val="28"/>
          <w:szCs w:val="28"/>
          <w:lang w:eastAsia="bg-BG"/>
        </w:rPr>
      </w:pPr>
    </w:p>
    <w:p w:rsidR="00B8460E" w:rsidRPr="00A51F92" w:rsidRDefault="00B8460E" w:rsidP="00154BC7">
      <w:pPr>
        <w:numPr>
          <w:ilvl w:val="0"/>
          <w:numId w:val="2"/>
        </w:numPr>
        <w:spacing w:after="0" w:line="240" w:lineRule="auto"/>
        <w:jc w:val="both"/>
        <w:rPr>
          <w:rFonts w:ascii="Times New Roman" w:eastAsia="Times New Roman" w:hAnsi="Times New Roman" w:cs="Times New Roman"/>
          <w:i/>
          <w:sz w:val="28"/>
          <w:szCs w:val="28"/>
          <w:u w:val="single"/>
          <w:lang w:val="bg-BG" w:eastAsia="bg-BG"/>
        </w:rPr>
      </w:pPr>
      <w:r w:rsidRPr="00A51F92">
        <w:rPr>
          <w:rFonts w:ascii="Times New Roman" w:eastAsia="Times New Roman" w:hAnsi="Times New Roman" w:cs="Times New Roman"/>
          <w:b/>
          <w:sz w:val="28"/>
          <w:szCs w:val="28"/>
          <w:u w:val="single"/>
          <w:lang w:val="bg-BG" w:eastAsia="bg-BG"/>
        </w:rPr>
        <w:t>Цел</w:t>
      </w:r>
      <w:r w:rsidRPr="00A51F92">
        <w:rPr>
          <w:rFonts w:ascii="Times New Roman" w:eastAsia="Times New Roman" w:hAnsi="Times New Roman" w:cs="Times New Roman"/>
          <w:sz w:val="28"/>
          <w:szCs w:val="28"/>
          <w:u w:val="single"/>
          <w:lang w:val="bg-BG" w:eastAsia="bg-BG"/>
        </w:rPr>
        <w:t xml:space="preserve">: </w:t>
      </w:r>
    </w:p>
    <w:p w:rsidR="00B8460E" w:rsidRPr="00B8460E" w:rsidRDefault="00B8460E" w:rsidP="00154BC7">
      <w:pPr>
        <w:spacing w:after="0" w:line="240" w:lineRule="auto"/>
        <w:ind w:left="1068"/>
        <w:jc w:val="both"/>
        <w:rPr>
          <w:rFonts w:ascii="Times New Roman" w:eastAsia="Times New Roman" w:hAnsi="Times New Roman" w:cs="Times New Roman"/>
          <w:i/>
          <w:sz w:val="28"/>
          <w:szCs w:val="28"/>
          <w:highlight w:val="yellow"/>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Общинската програма за намаляване на риска от бедствия има за цел предотвратяването и/или намаляването на неблагоприятните последици, които могат да настъпят и засегнат живота и здравето на населението, околната среда и водите, както и </w:t>
      </w:r>
      <w:r w:rsidRPr="00B8460E">
        <w:rPr>
          <w:rFonts w:ascii="Times New Roman" w:eastAsia="Calibri" w:hAnsi="Times New Roman" w:cs="Times New Roman"/>
          <w:sz w:val="28"/>
          <w:szCs w:val="28"/>
          <w:lang w:val="bg-BG"/>
        </w:rPr>
        <w:t>за опазване на държавната, общинската и частната собственост вследствие на природни и/или човешки дейности, бедствия.</w:t>
      </w:r>
    </w:p>
    <w:p w:rsidR="00B8460E" w:rsidRPr="00B8460E" w:rsidRDefault="00B8460E" w:rsidP="00154BC7">
      <w:pPr>
        <w:spacing w:after="0" w:line="240" w:lineRule="auto"/>
        <w:ind w:firstLine="708"/>
        <w:jc w:val="both"/>
        <w:rPr>
          <w:rFonts w:ascii="Times New Roman" w:eastAsia="Calibri" w:hAnsi="Times New Roman" w:cs="Times New Roman"/>
          <w:sz w:val="28"/>
          <w:szCs w:val="28"/>
        </w:rPr>
      </w:pPr>
      <w:r w:rsidRPr="00B8460E">
        <w:rPr>
          <w:rFonts w:ascii="Times New Roman" w:eastAsia="Calibri" w:hAnsi="Times New Roman" w:cs="Times New Roman"/>
          <w:sz w:val="28"/>
          <w:szCs w:val="28"/>
          <w:lang w:val="bg-BG"/>
        </w:rPr>
        <w:t>Общинската програма за намаляване на риска от бедствия цели да се изгради една рамкова програма, с която да се определят обекти с приоритети за действие, за да се намали риска от бедствия и да се подпомогне изпълнението на мерките,</w:t>
      </w:r>
      <w:r w:rsidR="00902F05" w:rsidRPr="00902F05">
        <w:rPr>
          <w:rFonts w:ascii="Times New Roman" w:eastAsia="Calibri" w:hAnsi="Times New Roman" w:cs="Times New Roman"/>
          <w:sz w:val="28"/>
          <w:szCs w:val="28"/>
          <w:lang w:val="bg-BG"/>
        </w:rPr>
        <w:t xml:space="preserve"> </w:t>
      </w:r>
      <w:r w:rsidRPr="00B8460E">
        <w:rPr>
          <w:rFonts w:ascii="Times New Roman" w:eastAsia="Calibri" w:hAnsi="Times New Roman" w:cs="Times New Roman"/>
          <w:sz w:val="28"/>
          <w:szCs w:val="28"/>
          <w:lang w:val="bg-BG"/>
        </w:rPr>
        <w:t>които се залагат в нея на</w:t>
      </w:r>
      <w:r w:rsidRPr="00B8460E">
        <w:rPr>
          <w:rFonts w:ascii="Times New Roman" w:eastAsia="Calibri" w:hAnsi="Times New Roman" w:cs="Times New Roman"/>
          <w:sz w:val="28"/>
          <w:szCs w:val="28"/>
        </w:rPr>
        <w:t xml:space="preserve"> </w:t>
      </w:r>
      <w:r w:rsidRPr="00B8460E">
        <w:rPr>
          <w:rFonts w:ascii="Times New Roman" w:eastAsia="Calibri" w:hAnsi="Times New Roman" w:cs="Times New Roman"/>
          <w:sz w:val="28"/>
          <w:szCs w:val="28"/>
          <w:lang w:val="bg-BG"/>
        </w:rPr>
        <w:t>общинско</w:t>
      </w:r>
      <w:r w:rsidRPr="00B8460E">
        <w:rPr>
          <w:rFonts w:ascii="Times New Roman" w:eastAsia="Calibri" w:hAnsi="Times New Roman" w:cs="Times New Roman"/>
          <w:sz w:val="28"/>
          <w:szCs w:val="28"/>
        </w:rPr>
        <w:t xml:space="preserve"> </w:t>
      </w:r>
      <w:r w:rsidRPr="00B8460E">
        <w:rPr>
          <w:rFonts w:ascii="Times New Roman" w:eastAsia="Calibri" w:hAnsi="Times New Roman" w:cs="Times New Roman"/>
          <w:sz w:val="28"/>
          <w:szCs w:val="28"/>
          <w:lang w:val="bg-BG"/>
        </w:rPr>
        <w:t>ниво.</w:t>
      </w:r>
    </w:p>
    <w:p w:rsidR="00B8460E" w:rsidRDefault="00B8460E" w:rsidP="00154BC7">
      <w:pPr>
        <w:spacing w:after="0" w:line="240" w:lineRule="auto"/>
        <w:jc w:val="both"/>
        <w:rPr>
          <w:rFonts w:ascii="Times New Roman" w:eastAsia="Times New Roman" w:hAnsi="Times New Roman" w:cs="Times New Roman"/>
          <w:sz w:val="28"/>
          <w:szCs w:val="28"/>
          <w:highlight w:val="yellow"/>
          <w:lang w:eastAsia="bg-BG"/>
        </w:rPr>
      </w:pPr>
    </w:p>
    <w:p w:rsidR="00902F05" w:rsidRDefault="00902F05" w:rsidP="00154BC7">
      <w:pPr>
        <w:spacing w:after="0" w:line="240" w:lineRule="auto"/>
        <w:jc w:val="both"/>
        <w:rPr>
          <w:rFonts w:ascii="Times New Roman" w:eastAsia="Times New Roman" w:hAnsi="Times New Roman" w:cs="Times New Roman"/>
          <w:sz w:val="28"/>
          <w:szCs w:val="28"/>
          <w:highlight w:val="yellow"/>
          <w:lang w:eastAsia="bg-BG"/>
        </w:rPr>
      </w:pPr>
    </w:p>
    <w:p w:rsidR="00154BC7" w:rsidRDefault="00154BC7" w:rsidP="00154BC7">
      <w:pPr>
        <w:spacing w:after="0" w:line="240" w:lineRule="auto"/>
        <w:jc w:val="both"/>
        <w:rPr>
          <w:rFonts w:ascii="Times New Roman" w:eastAsia="Times New Roman" w:hAnsi="Times New Roman" w:cs="Times New Roman"/>
          <w:sz w:val="28"/>
          <w:szCs w:val="28"/>
          <w:highlight w:val="yellow"/>
          <w:lang w:eastAsia="bg-BG"/>
        </w:rPr>
      </w:pPr>
    </w:p>
    <w:p w:rsidR="00154BC7" w:rsidRDefault="00154BC7" w:rsidP="00154BC7">
      <w:pPr>
        <w:spacing w:after="0" w:line="240" w:lineRule="auto"/>
        <w:jc w:val="both"/>
        <w:rPr>
          <w:rFonts w:ascii="Times New Roman" w:eastAsia="Times New Roman" w:hAnsi="Times New Roman" w:cs="Times New Roman"/>
          <w:sz w:val="28"/>
          <w:szCs w:val="28"/>
          <w:highlight w:val="yellow"/>
          <w:lang w:eastAsia="bg-BG"/>
        </w:rPr>
      </w:pPr>
    </w:p>
    <w:p w:rsidR="00902F05" w:rsidRPr="00B8460E" w:rsidRDefault="00902F05" w:rsidP="00154BC7">
      <w:pPr>
        <w:spacing w:after="0" w:line="240" w:lineRule="auto"/>
        <w:jc w:val="both"/>
        <w:rPr>
          <w:rFonts w:ascii="Times New Roman" w:eastAsia="Times New Roman" w:hAnsi="Times New Roman" w:cs="Times New Roman"/>
          <w:sz w:val="28"/>
          <w:szCs w:val="28"/>
          <w:highlight w:val="yellow"/>
          <w:lang w:eastAsia="bg-BG"/>
        </w:rPr>
      </w:pPr>
    </w:p>
    <w:p w:rsidR="00B8460E" w:rsidRPr="00A51F92" w:rsidRDefault="00B8460E" w:rsidP="00154BC7">
      <w:pPr>
        <w:spacing w:after="0" w:line="240" w:lineRule="auto"/>
        <w:ind w:firstLine="708"/>
        <w:jc w:val="both"/>
        <w:rPr>
          <w:rFonts w:ascii="Times New Roman" w:eastAsia="Times New Roman" w:hAnsi="Times New Roman" w:cs="Times New Roman"/>
          <w:b/>
          <w:sz w:val="28"/>
          <w:szCs w:val="28"/>
          <w:highlight w:val="yellow"/>
          <w:u w:val="single"/>
          <w:lang w:eastAsia="bg-BG"/>
        </w:rPr>
      </w:pPr>
      <w:r w:rsidRPr="00A51F92">
        <w:rPr>
          <w:rFonts w:ascii="Times New Roman" w:eastAsia="Times New Roman" w:hAnsi="Times New Roman" w:cs="Times New Roman"/>
          <w:b/>
          <w:sz w:val="28"/>
          <w:szCs w:val="28"/>
          <w:lang w:val="bg-BG" w:eastAsia="bg-BG"/>
        </w:rPr>
        <w:t xml:space="preserve">2. </w:t>
      </w:r>
      <w:r w:rsidRPr="00A51F92">
        <w:rPr>
          <w:rFonts w:ascii="Times New Roman" w:eastAsia="Times New Roman" w:hAnsi="Times New Roman" w:cs="Times New Roman"/>
          <w:b/>
          <w:sz w:val="28"/>
          <w:szCs w:val="28"/>
          <w:u w:val="single"/>
          <w:lang w:val="bg-BG" w:eastAsia="bg-BG"/>
        </w:rPr>
        <w:t>Направления за реализиране на мероприятията за намаляване риска от бедствия:</w:t>
      </w:r>
    </w:p>
    <w:p w:rsidR="00B8460E" w:rsidRPr="00B8460E" w:rsidRDefault="00B8460E" w:rsidP="00154BC7">
      <w:pPr>
        <w:spacing w:after="0" w:line="240" w:lineRule="auto"/>
        <w:jc w:val="both"/>
        <w:rPr>
          <w:rFonts w:ascii="Times New Roman" w:eastAsia="Times New Roman" w:hAnsi="Times New Roman" w:cs="Times New Roman"/>
          <w:b/>
          <w:sz w:val="28"/>
          <w:szCs w:val="28"/>
          <w:highlight w:val="yellow"/>
          <w:lang w:eastAsia="bg-BG"/>
        </w:rPr>
      </w:pP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Планиране и прилагане на превантивна дейност, чрез която възможните бедствия на територията на община </w:t>
      </w:r>
      <w:r w:rsidR="00902F05">
        <w:rPr>
          <w:rFonts w:ascii="Times New Roman" w:eastAsia="Times New Roman" w:hAnsi="Times New Roman" w:cs="Times New Roman"/>
          <w:sz w:val="28"/>
          <w:szCs w:val="28"/>
          <w:lang w:val="bg-BG" w:eastAsia="bg-BG"/>
        </w:rPr>
        <w:t>Иваново</w:t>
      </w:r>
      <w:r w:rsidRPr="00B8460E">
        <w:rPr>
          <w:rFonts w:ascii="Times New Roman" w:eastAsia="Times New Roman" w:hAnsi="Times New Roman" w:cs="Times New Roman"/>
          <w:sz w:val="28"/>
          <w:szCs w:val="28"/>
          <w:lang w:val="bg-BG" w:eastAsia="bg-BG"/>
        </w:rPr>
        <w:t xml:space="preserve">  могат да бъдат не само очаквани, но и до някаква степен управляеми.</w:t>
      </w: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Информираността е важно направление, чрез което се дава възможност да се събира и разпространява информация за добрите практики, прилагани за намаляването на риска от бедствия. </w:t>
      </w: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Информираността и взаимодействието между институциите, отговорни за защитата на населението, гарантира прилагането на добрите практики в сферата на планирането на превантивните мерки и мероприятия, а за самото население се улеснява тяхното изпълнение.</w:t>
      </w: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Изготвяне на оценки, анализи и мониторинг на рисковете от евентуални бедствия.</w:t>
      </w: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Формирането на култура на превенция на бедствията и правилното поведение на цялото общество как да действа по време на различни бедствия. Повишената обществена култура за риска от бедствия, включва провеждане на обучения на всички нива в общинската администрация и населението.</w:t>
      </w:r>
    </w:p>
    <w:p w:rsidR="00B8460E" w:rsidRPr="00B8460E" w:rsidRDefault="00B8460E" w:rsidP="00154BC7">
      <w:pPr>
        <w:numPr>
          <w:ilvl w:val="0"/>
          <w:numId w:val="1"/>
        </w:numPr>
        <w:spacing w:after="0" w:line="240" w:lineRule="auto"/>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Поемане на по-голяма</w:t>
      </w:r>
      <w:r w:rsidRPr="00B8460E">
        <w:rPr>
          <w:rFonts w:ascii="Times New Roman" w:eastAsia="Times New Roman" w:hAnsi="Times New Roman" w:cs="Times New Roman"/>
          <w:sz w:val="28"/>
          <w:szCs w:val="28"/>
          <w:lang w:eastAsia="bg-BG"/>
        </w:rPr>
        <w:t xml:space="preserve"> </w:t>
      </w:r>
      <w:r w:rsidRPr="00B8460E">
        <w:rPr>
          <w:rFonts w:ascii="Times New Roman" w:eastAsia="Times New Roman" w:hAnsi="Times New Roman" w:cs="Times New Roman"/>
          <w:sz w:val="28"/>
          <w:szCs w:val="28"/>
          <w:lang w:val="bg-BG" w:eastAsia="bg-BG"/>
        </w:rPr>
        <w:t>и сериозна обществена отговорност от страна на населението, с която вземат участието си в управлението на риска от бедствия, изисква стриктно публично определяне на отговорностите и ясна персонализация на тяхното изпълнение.</w:t>
      </w:r>
    </w:p>
    <w:p w:rsidR="00B8460E" w:rsidRPr="00B8460E" w:rsidRDefault="00B8460E" w:rsidP="00154BC7">
      <w:pPr>
        <w:spacing w:after="0" w:line="240" w:lineRule="auto"/>
        <w:ind w:left="720"/>
        <w:contextualSpacing/>
        <w:jc w:val="both"/>
        <w:rPr>
          <w:rFonts w:ascii="Times New Roman" w:eastAsia="Times New Roman" w:hAnsi="Times New Roman" w:cs="Times New Roman"/>
          <w:sz w:val="28"/>
          <w:szCs w:val="28"/>
          <w:highlight w:val="yellow"/>
          <w:lang w:val="bg-BG" w:eastAsia="bg-BG"/>
        </w:rPr>
      </w:pPr>
    </w:p>
    <w:p w:rsidR="00B8460E" w:rsidRPr="00A51F92" w:rsidRDefault="00B8460E" w:rsidP="00154BC7">
      <w:pPr>
        <w:spacing w:after="0" w:line="240" w:lineRule="auto"/>
        <w:ind w:left="360" w:firstLine="348"/>
        <w:jc w:val="both"/>
        <w:rPr>
          <w:rFonts w:ascii="Times New Roman" w:eastAsia="Times New Roman" w:hAnsi="Times New Roman" w:cs="Times New Roman"/>
          <w:b/>
          <w:sz w:val="28"/>
          <w:szCs w:val="28"/>
          <w:u w:val="single"/>
          <w:lang w:eastAsia="bg-BG"/>
        </w:rPr>
      </w:pPr>
      <w:r w:rsidRPr="00B8460E">
        <w:rPr>
          <w:rFonts w:ascii="Times New Roman" w:eastAsia="Times New Roman" w:hAnsi="Times New Roman" w:cs="Times New Roman"/>
          <w:b/>
          <w:sz w:val="28"/>
          <w:szCs w:val="28"/>
          <w:lang w:val="bg-BG" w:eastAsia="bg-BG"/>
        </w:rPr>
        <w:t xml:space="preserve">III. Природни и причинени от човешка дейност опасности, </w:t>
      </w:r>
      <w:r w:rsidRPr="00A51F92">
        <w:rPr>
          <w:rFonts w:ascii="Times New Roman" w:eastAsia="Times New Roman" w:hAnsi="Times New Roman" w:cs="Times New Roman"/>
          <w:b/>
          <w:sz w:val="28"/>
          <w:szCs w:val="28"/>
          <w:lang w:val="bg-BG" w:eastAsia="bg-BG"/>
        </w:rPr>
        <w:t>предизвикващи бедствия.</w:t>
      </w:r>
    </w:p>
    <w:p w:rsidR="00B8460E" w:rsidRPr="00A51F92" w:rsidRDefault="00B8460E" w:rsidP="00154BC7">
      <w:pPr>
        <w:spacing w:after="0" w:line="240" w:lineRule="auto"/>
        <w:ind w:left="360"/>
        <w:jc w:val="both"/>
        <w:rPr>
          <w:rFonts w:ascii="Times New Roman" w:eastAsia="Times New Roman" w:hAnsi="Times New Roman" w:cs="Times New Roman"/>
          <w:sz w:val="28"/>
          <w:szCs w:val="28"/>
          <w:highlight w:val="yellow"/>
          <w:u w:val="single"/>
          <w:lang w:eastAsia="bg-BG"/>
        </w:rPr>
      </w:pPr>
    </w:p>
    <w:p w:rsidR="00B8460E" w:rsidRPr="00A51F92" w:rsidRDefault="00B8460E" w:rsidP="00A51F92">
      <w:pPr>
        <w:pStyle w:val="a4"/>
        <w:numPr>
          <w:ilvl w:val="1"/>
          <w:numId w:val="1"/>
        </w:numPr>
        <w:tabs>
          <w:tab w:val="clear" w:pos="1440"/>
          <w:tab w:val="num" w:pos="1276"/>
        </w:tabs>
        <w:spacing w:after="0" w:line="240" w:lineRule="auto"/>
        <w:ind w:left="0" w:firstLine="993"/>
        <w:jc w:val="both"/>
        <w:rPr>
          <w:rFonts w:ascii="Times New Roman" w:eastAsia="Times New Roman" w:hAnsi="Times New Roman" w:cs="Times New Roman"/>
          <w:sz w:val="28"/>
          <w:szCs w:val="28"/>
          <w:u w:val="single"/>
          <w:lang w:eastAsia="bg-BG"/>
        </w:rPr>
      </w:pPr>
      <w:r w:rsidRPr="00A51F92">
        <w:rPr>
          <w:rFonts w:ascii="Times New Roman" w:eastAsia="Times New Roman" w:hAnsi="Times New Roman" w:cs="Times New Roman"/>
          <w:b/>
          <w:sz w:val="28"/>
          <w:szCs w:val="28"/>
          <w:u w:val="single"/>
          <w:lang w:val="bg-BG" w:eastAsia="bg-BG"/>
        </w:rPr>
        <w:t>Основни опасности причинени от човешка дейност:</w:t>
      </w:r>
    </w:p>
    <w:p w:rsidR="00B8460E" w:rsidRPr="00B8460E" w:rsidRDefault="00B8460E" w:rsidP="00154BC7">
      <w:pPr>
        <w:spacing w:after="0" w:line="240" w:lineRule="auto"/>
        <w:ind w:left="1068"/>
        <w:contextualSpacing/>
        <w:jc w:val="both"/>
        <w:rPr>
          <w:rFonts w:ascii="Times New Roman" w:eastAsia="Times New Roman" w:hAnsi="Times New Roman" w:cs="Times New Roman"/>
          <w:sz w:val="28"/>
          <w:szCs w:val="28"/>
          <w:highlight w:val="yellow"/>
          <w:lang w:eastAsia="bg-BG"/>
        </w:rPr>
      </w:pPr>
    </w:p>
    <w:p w:rsidR="0020764A" w:rsidRPr="0020764A" w:rsidRDefault="00B8460E" w:rsidP="00154BC7">
      <w:pPr>
        <w:spacing w:after="0" w:line="240" w:lineRule="auto"/>
        <w:ind w:firstLine="720"/>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Идентифицирането на опасностите, които могат да предизвикат</w:t>
      </w:r>
      <w:r w:rsidR="0020764A" w:rsidRPr="0020764A">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настъпването на бедствия е продължителен процес, насочен не само към сега съществуващите опасности, но и към тяхното развитие във времето.</w:t>
      </w:r>
    </w:p>
    <w:p w:rsidR="00B8460E" w:rsidRPr="00B8460E" w:rsidRDefault="00B8460E" w:rsidP="00154BC7">
      <w:pPr>
        <w:spacing w:after="0" w:line="240" w:lineRule="auto"/>
        <w:ind w:firstLine="720"/>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Важно е да се отчита историческото развитие на опасностите, защото инциденти, които са се случили веднъж или са били предотвратени, могат да допринесат за анализиране на историческата повторяемост на някои видове бедствия –природни или причинени от човешка дейност.</w:t>
      </w:r>
    </w:p>
    <w:p w:rsidR="00B8460E" w:rsidRPr="00B8460E" w:rsidRDefault="00B8460E" w:rsidP="00154BC7">
      <w:pPr>
        <w:spacing w:after="0" w:line="240" w:lineRule="auto"/>
        <w:ind w:firstLine="720"/>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През последното десетилетие Република България бе засегната от</w:t>
      </w:r>
      <w:r w:rsidR="0020764A" w:rsidRPr="0020764A">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голям брой и с висок интензитет бедствия, което поставя страната ни в териториите, характеризиращи се с висок риск в тази сфера.</w:t>
      </w:r>
    </w:p>
    <w:p w:rsidR="0020764A" w:rsidRDefault="0020764A" w:rsidP="00154BC7">
      <w:pPr>
        <w:spacing w:after="0" w:line="240" w:lineRule="auto"/>
        <w:ind w:firstLine="708"/>
        <w:contextualSpacing/>
        <w:jc w:val="both"/>
        <w:rPr>
          <w:rFonts w:ascii="Times New Roman" w:eastAsia="Times New Roman" w:hAnsi="Times New Roman" w:cs="Times New Roman"/>
          <w:sz w:val="28"/>
          <w:szCs w:val="28"/>
          <w:highlight w:val="yellow"/>
          <w:lang w:val="bg-BG" w:eastAsia="bg-BG"/>
        </w:rPr>
      </w:pPr>
    </w:p>
    <w:p w:rsidR="0020764A" w:rsidRDefault="0020764A" w:rsidP="00154BC7">
      <w:pPr>
        <w:spacing w:after="0" w:line="240" w:lineRule="auto"/>
        <w:ind w:firstLine="708"/>
        <w:contextualSpacing/>
        <w:jc w:val="both"/>
        <w:rPr>
          <w:rFonts w:ascii="Times New Roman" w:eastAsia="Times New Roman" w:hAnsi="Times New Roman" w:cs="Times New Roman"/>
          <w:sz w:val="28"/>
          <w:szCs w:val="28"/>
          <w:highlight w:val="yellow"/>
          <w:lang w:val="bg-BG" w:eastAsia="bg-BG"/>
        </w:rPr>
      </w:pPr>
    </w:p>
    <w:p w:rsidR="0020764A" w:rsidRDefault="0020764A" w:rsidP="00154BC7">
      <w:pPr>
        <w:spacing w:after="0" w:line="240" w:lineRule="auto"/>
        <w:ind w:firstLine="708"/>
        <w:contextualSpacing/>
        <w:jc w:val="both"/>
        <w:rPr>
          <w:rFonts w:ascii="Times New Roman" w:eastAsia="Times New Roman" w:hAnsi="Times New Roman" w:cs="Times New Roman"/>
          <w:sz w:val="28"/>
          <w:szCs w:val="28"/>
          <w:highlight w:val="yellow"/>
          <w:lang w:val="bg-BG" w:eastAsia="bg-BG"/>
        </w:rPr>
      </w:pPr>
    </w:p>
    <w:p w:rsidR="0020764A" w:rsidRDefault="0020764A" w:rsidP="00154BC7">
      <w:pPr>
        <w:spacing w:after="0" w:line="240" w:lineRule="auto"/>
        <w:ind w:firstLine="708"/>
        <w:contextualSpacing/>
        <w:jc w:val="both"/>
        <w:rPr>
          <w:rFonts w:ascii="Times New Roman" w:eastAsia="Times New Roman" w:hAnsi="Times New Roman" w:cs="Times New Roman"/>
          <w:sz w:val="28"/>
          <w:szCs w:val="28"/>
          <w:highlight w:val="yellow"/>
          <w:lang w:val="bg-BG" w:eastAsia="bg-BG"/>
        </w:rPr>
      </w:pPr>
    </w:p>
    <w:p w:rsidR="00B8460E" w:rsidRPr="00B8460E" w:rsidRDefault="00B8460E" w:rsidP="00154BC7">
      <w:pPr>
        <w:spacing w:after="0" w:line="240" w:lineRule="auto"/>
        <w:ind w:firstLine="708"/>
        <w:contextualSpacing/>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Територията на Република България и в частност на община </w:t>
      </w:r>
      <w:r w:rsidR="0020764A" w:rsidRPr="0020764A">
        <w:rPr>
          <w:rFonts w:ascii="Times New Roman" w:eastAsia="Times New Roman" w:hAnsi="Times New Roman" w:cs="Times New Roman"/>
          <w:sz w:val="28"/>
          <w:szCs w:val="28"/>
          <w:lang w:val="bg-BG" w:eastAsia="bg-BG"/>
        </w:rPr>
        <w:t xml:space="preserve">Иваново </w:t>
      </w:r>
      <w:r w:rsidRPr="00B8460E">
        <w:rPr>
          <w:rFonts w:ascii="Times New Roman" w:eastAsia="Times New Roman" w:hAnsi="Times New Roman" w:cs="Times New Roman"/>
          <w:sz w:val="28"/>
          <w:szCs w:val="28"/>
          <w:lang w:val="bg-BG" w:eastAsia="bg-BG"/>
        </w:rPr>
        <w:t>е изложена на следните видове опасности:</w:t>
      </w:r>
    </w:p>
    <w:p w:rsidR="00B8460E" w:rsidRPr="00554F30" w:rsidRDefault="00B8460E" w:rsidP="00154BC7">
      <w:pPr>
        <w:pStyle w:val="a4"/>
        <w:numPr>
          <w:ilvl w:val="0"/>
          <w:numId w:val="10"/>
        </w:numPr>
        <w:tabs>
          <w:tab w:val="left" w:pos="1276"/>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наводнения;</w:t>
      </w:r>
    </w:p>
    <w:p w:rsidR="00B8460E" w:rsidRPr="00554F30" w:rsidRDefault="00B8460E" w:rsidP="00154BC7">
      <w:pPr>
        <w:pStyle w:val="a4"/>
        <w:numPr>
          <w:ilvl w:val="0"/>
          <w:numId w:val="10"/>
        </w:numPr>
        <w:tabs>
          <w:tab w:val="left" w:pos="1276"/>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Сеизмична опасност;</w:t>
      </w:r>
    </w:p>
    <w:p w:rsidR="00B8460E" w:rsidRPr="00554F30" w:rsidRDefault="00B8460E" w:rsidP="00154BC7">
      <w:pPr>
        <w:pStyle w:val="a4"/>
        <w:numPr>
          <w:ilvl w:val="0"/>
          <w:numId w:val="10"/>
        </w:numPr>
        <w:tabs>
          <w:tab w:val="left" w:pos="1276"/>
        </w:tabs>
        <w:spacing w:after="0" w:line="240" w:lineRule="auto"/>
        <w:jc w:val="both"/>
        <w:rPr>
          <w:rFonts w:ascii="Times New Roman" w:eastAsia="Calibri"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горски пожари;</w:t>
      </w:r>
    </w:p>
    <w:p w:rsidR="00B8460E" w:rsidRPr="00554F30" w:rsidRDefault="00B8460E" w:rsidP="00154BC7">
      <w:pPr>
        <w:pStyle w:val="a4"/>
        <w:numPr>
          <w:ilvl w:val="0"/>
          <w:numId w:val="10"/>
        </w:numPr>
        <w:tabs>
          <w:tab w:val="left" w:pos="851"/>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замърсяване на въздуха при ядрена авария или трансгранично радиоактивно замърсяване;</w:t>
      </w:r>
    </w:p>
    <w:p w:rsidR="00B8460E" w:rsidRPr="00554F30" w:rsidRDefault="00B8460E" w:rsidP="00154BC7">
      <w:pPr>
        <w:pStyle w:val="a4"/>
        <w:numPr>
          <w:ilvl w:val="0"/>
          <w:numId w:val="10"/>
        </w:numPr>
        <w:tabs>
          <w:tab w:val="left" w:pos="851"/>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промишлени аварии, аварии при превоз на опасни вещества и отпадъци;</w:t>
      </w:r>
    </w:p>
    <w:p w:rsidR="00B8460E" w:rsidRPr="00554F30" w:rsidRDefault="00B8460E" w:rsidP="00154BC7">
      <w:pPr>
        <w:pStyle w:val="a4"/>
        <w:numPr>
          <w:ilvl w:val="0"/>
          <w:numId w:val="10"/>
        </w:numPr>
        <w:tabs>
          <w:tab w:val="left" w:pos="851"/>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неблагоприятни метеорологични явления, като засушаване, снежни бури, обилни снеговалежи, заледяване, градушки и силни ветрове;</w:t>
      </w:r>
    </w:p>
    <w:p w:rsidR="00B8460E" w:rsidRPr="00554F30" w:rsidRDefault="00B8460E" w:rsidP="00154BC7">
      <w:pPr>
        <w:pStyle w:val="a4"/>
        <w:numPr>
          <w:ilvl w:val="0"/>
          <w:numId w:val="10"/>
        </w:numPr>
        <w:tabs>
          <w:tab w:val="left" w:pos="851"/>
        </w:tabs>
        <w:spacing w:after="0" w:line="240" w:lineRule="auto"/>
        <w:jc w:val="both"/>
        <w:rPr>
          <w:rFonts w:ascii="Times New Roman" w:eastAsia="Times New Roman" w:hAnsi="Times New Roman" w:cs="Times New Roman"/>
          <w:sz w:val="28"/>
          <w:szCs w:val="28"/>
          <w:lang w:eastAsia="bg-BG"/>
        </w:rPr>
      </w:pPr>
      <w:r w:rsidRPr="00554F30">
        <w:rPr>
          <w:rFonts w:ascii="Times New Roman" w:eastAsia="Times New Roman" w:hAnsi="Times New Roman" w:cs="Times New Roman"/>
          <w:sz w:val="28"/>
          <w:szCs w:val="28"/>
          <w:lang w:val="bg-BG" w:eastAsia="bg-BG"/>
        </w:rPr>
        <w:t>Опасност от биологично заразяване (</w:t>
      </w:r>
      <w:proofErr w:type="spellStart"/>
      <w:r w:rsidRPr="00554F30">
        <w:rPr>
          <w:rFonts w:ascii="Times New Roman" w:eastAsia="Times New Roman" w:hAnsi="Times New Roman" w:cs="Times New Roman"/>
          <w:sz w:val="28"/>
          <w:szCs w:val="28"/>
          <w:lang w:val="bg-BG" w:eastAsia="bg-BG"/>
        </w:rPr>
        <w:t>епизо</w:t>
      </w:r>
      <w:r w:rsidR="00554F30" w:rsidRPr="00554F30">
        <w:rPr>
          <w:rFonts w:ascii="Times New Roman" w:eastAsia="Times New Roman" w:hAnsi="Times New Roman" w:cs="Times New Roman"/>
          <w:sz w:val="28"/>
          <w:szCs w:val="28"/>
          <w:lang w:val="bg-BG" w:eastAsia="bg-BG"/>
        </w:rPr>
        <w:t>отич</w:t>
      </w:r>
      <w:r w:rsidRPr="00554F30">
        <w:rPr>
          <w:rFonts w:ascii="Times New Roman" w:eastAsia="Times New Roman" w:hAnsi="Times New Roman" w:cs="Times New Roman"/>
          <w:sz w:val="28"/>
          <w:szCs w:val="28"/>
          <w:lang w:val="bg-BG" w:eastAsia="bg-BG"/>
        </w:rPr>
        <w:t>ни</w:t>
      </w:r>
      <w:proofErr w:type="spellEnd"/>
      <w:r w:rsidRPr="00554F30">
        <w:rPr>
          <w:rFonts w:ascii="Times New Roman" w:eastAsia="Times New Roman" w:hAnsi="Times New Roman" w:cs="Times New Roman"/>
          <w:sz w:val="28"/>
          <w:szCs w:val="28"/>
          <w:lang w:val="bg-BG" w:eastAsia="bg-BG"/>
        </w:rPr>
        <w:t xml:space="preserve"> и други епидемии, не само разпространявани чрез животните).</w:t>
      </w:r>
    </w:p>
    <w:p w:rsidR="00B8460E" w:rsidRPr="00B8460E" w:rsidRDefault="00B8460E" w:rsidP="00154BC7">
      <w:pPr>
        <w:spacing w:after="0" w:line="240" w:lineRule="auto"/>
        <w:jc w:val="both"/>
        <w:rPr>
          <w:rFonts w:ascii="Times New Roman" w:eastAsia="Times New Roman" w:hAnsi="Times New Roman" w:cs="Times New Roman"/>
          <w:sz w:val="28"/>
          <w:szCs w:val="28"/>
          <w:highlight w:val="yellow"/>
          <w:lang w:eastAsia="bg-BG"/>
        </w:rPr>
      </w:pPr>
    </w:p>
    <w:p w:rsidR="00B8460E" w:rsidRPr="00A51F92" w:rsidRDefault="00B8460E" w:rsidP="00A51F92">
      <w:pPr>
        <w:numPr>
          <w:ilvl w:val="0"/>
          <w:numId w:val="7"/>
        </w:numPr>
        <w:spacing w:after="0" w:line="240" w:lineRule="auto"/>
        <w:ind w:firstLine="774"/>
        <w:contextualSpacing/>
        <w:jc w:val="both"/>
        <w:rPr>
          <w:rFonts w:ascii="Times New Roman" w:eastAsia="Times New Roman" w:hAnsi="Times New Roman" w:cs="Times New Roman"/>
          <w:b/>
          <w:sz w:val="28"/>
          <w:szCs w:val="28"/>
          <w:lang w:eastAsia="bg-BG"/>
        </w:rPr>
      </w:pPr>
      <w:r w:rsidRPr="00A51F92">
        <w:rPr>
          <w:rFonts w:ascii="Times New Roman" w:eastAsia="Times New Roman" w:hAnsi="Times New Roman" w:cs="Times New Roman"/>
          <w:b/>
          <w:sz w:val="28"/>
          <w:szCs w:val="28"/>
          <w:lang w:val="bg-BG" w:eastAsia="bg-BG"/>
        </w:rPr>
        <w:t>Опасност от наводнения</w:t>
      </w:r>
      <w:r w:rsidRPr="00A51F92">
        <w:rPr>
          <w:rFonts w:ascii="Times New Roman" w:eastAsia="Times New Roman" w:hAnsi="Times New Roman" w:cs="Times New Roman"/>
          <w:b/>
          <w:sz w:val="28"/>
          <w:szCs w:val="28"/>
          <w:lang w:eastAsia="bg-BG"/>
        </w:rPr>
        <w:t>.</w:t>
      </w:r>
    </w:p>
    <w:p w:rsidR="00B8460E" w:rsidRPr="00B8460E" w:rsidRDefault="00B8460E" w:rsidP="00154BC7">
      <w:pPr>
        <w:spacing w:after="0" w:line="240" w:lineRule="auto"/>
        <w:jc w:val="both"/>
        <w:rPr>
          <w:rFonts w:ascii="Times New Roman" w:eastAsia="Times New Roman" w:hAnsi="Times New Roman" w:cs="Times New Roman"/>
          <w:sz w:val="28"/>
          <w:szCs w:val="28"/>
          <w:highlight w:val="yellow"/>
          <w:lan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Наводненията са най-често срещаните природни бедствия, както в световен мащаб, така и в България. Наводненията причиняват огромни щети, защото засягат урбанизирани територии, земеделски земи, горски масиви и не рядко свързани с отнемане на човешки животи. Съгласно научната класификация за този вид опасност и Закона за водите, наводненията се разпределят на:</w:t>
      </w:r>
    </w:p>
    <w:p w:rsidR="00554F30" w:rsidRPr="00554F30" w:rsidRDefault="00B8460E" w:rsidP="00154BC7">
      <w:pPr>
        <w:pStyle w:val="a4"/>
        <w:numPr>
          <w:ilvl w:val="1"/>
          <w:numId w:val="12"/>
        </w:numPr>
        <w:tabs>
          <w:tab w:val="left" w:pos="1560"/>
        </w:tabs>
        <w:spacing w:after="0" w:line="240" w:lineRule="auto"/>
        <w:ind w:left="1560" w:hanging="284"/>
        <w:jc w:val="both"/>
        <w:rPr>
          <w:rFonts w:ascii="Times New Roman" w:eastAsia="Times New Roman" w:hAnsi="Times New Roman" w:cs="Times New Roman"/>
          <w:sz w:val="28"/>
          <w:szCs w:val="28"/>
          <w:lang w:val="bg-BG" w:eastAsia="bg-BG"/>
        </w:rPr>
      </w:pPr>
      <w:r w:rsidRPr="00554F30">
        <w:rPr>
          <w:rFonts w:ascii="Times New Roman" w:eastAsia="Times New Roman" w:hAnsi="Times New Roman" w:cs="Times New Roman"/>
          <w:sz w:val="28"/>
          <w:szCs w:val="28"/>
          <w:lang w:val="bg-BG" w:eastAsia="bg-BG"/>
        </w:rPr>
        <w:t>Местни –засягат се отделни реки или речни участъци;</w:t>
      </w:r>
    </w:p>
    <w:p w:rsidR="00B8460E" w:rsidRPr="00554F30" w:rsidRDefault="00B8460E" w:rsidP="00154BC7">
      <w:pPr>
        <w:pStyle w:val="a4"/>
        <w:numPr>
          <w:ilvl w:val="1"/>
          <w:numId w:val="12"/>
        </w:numPr>
        <w:tabs>
          <w:tab w:val="left" w:pos="1560"/>
        </w:tabs>
        <w:spacing w:after="0" w:line="240" w:lineRule="auto"/>
        <w:ind w:left="1560" w:hanging="284"/>
        <w:jc w:val="both"/>
        <w:rPr>
          <w:rFonts w:ascii="Times New Roman" w:eastAsia="Times New Roman" w:hAnsi="Times New Roman" w:cs="Times New Roman"/>
          <w:sz w:val="28"/>
          <w:szCs w:val="28"/>
          <w:lang w:val="bg-BG" w:eastAsia="bg-BG"/>
        </w:rPr>
      </w:pPr>
      <w:proofErr w:type="spellStart"/>
      <w:r w:rsidRPr="00554F30">
        <w:rPr>
          <w:rFonts w:ascii="Times New Roman" w:eastAsia="Times New Roman" w:hAnsi="Times New Roman" w:cs="Times New Roman"/>
          <w:sz w:val="28"/>
          <w:szCs w:val="28"/>
          <w:lang w:val="bg-BG" w:eastAsia="bg-BG"/>
        </w:rPr>
        <w:t>Среднообхватни</w:t>
      </w:r>
      <w:proofErr w:type="spellEnd"/>
      <w:r w:rsidRPr="00554F30">
        <w:rPr>
          <w:rFonts w:ascii="Times New Roman" w:eastAsia="Times New Roman" w:hAnsi="Times New Roman" w:cs="Times New Roman"/>
          <w:sz w:val="28"/>
          <w:szCs w:val="28"/>
          <w:lang w:val="bg-BG" w:eastAsia="bg-BG"/>
        </w:rPr>
        <w:t xml:space="preserve"> –обхващат района на няколко реки;</w:t>
      </w:r>
    </w:p>
    <w:p w:rsidR="00B8460E" w:rsidRPr="00554F30" w:rsidRDefault="00B8460E" w:rsidP="00154BC7">
      <w:pPr>
        <w:pStyle w:val="a4"/>
        <w:numPr>
          <w:ilvl w:val="1"/>
          <w:numId w:val="12"/>
        </w:numPr>
        <w:tabs>
          <w:tab w:val="left" w:pos="1560"/>
        </w:tabs>
        <w:spacing w:after="0" w:line="240" w:lineRule="auto"/>
        <w:ind w:left="1560" w:hanging="284"/>
        <w:jc w:val="both"/>
        <w:rPr>
          <w:rFonts w:ascii="Times New Roman" w:eastAsia="Times New Roman" w:hAnsi="Times New Roman" w:cs="Times New Roman"/>
          <w:sz w:val="28"/>
          <w:szCs w:val="28"/>
          <w:lang w:val="bg-BG" w:eastAsia="bg-BG"/>
        </w:rPr>
      </w:pPr>
      <w:r w:rsidRPr="00554F30">
        <w:rPr>
          <w:rFonts w:ascii="Times New Roman" w:eastAsia="Times New Roman" w:hAnsi="Times New Roman" w:cs="Times New Roman"/>
          <w:sz w:val="28"/>
          <w:szCs w:val="28"/>
          <w:lang w:val="bg-BG" w:eastAsia="bg-BG"/>
        </w:rPr>
        <w:t>Мащабни –обхващат значителна територия;</w:t>
      </w:r>
    </w:p>
    <w:p w:rsidR="00B8460E" w:rsidRPr="00554F30" w:rsidRDefault="00B8460E" w:rsidP="00154BC7">
      <w:pPr>
        <w:pStyle w:val="a4"/>
        <w:numPr>
          <w:ilvl w:val="1"/>
          <w:numId w:val="12"/>
        </w:numPr>
        <w:tabs>
          <w:tab w:val="left" w:pos="1560"/>
        </w:tabs>
        <w:spacing w:after="0" w:line="240" w:lineRule="auto"/>
        <w:ind w:left="1560" w:hanging="284"/>
        <w:jc w:val="both"/>
        <w:rPr>
          <w:rFonts w:ascii="Times New Roman" w:eastAsia="Times New Roman" w:hAnsi="Times New Roman" w:cs="Times New Roman"/>
          <w:sz w:val="28"/>
          <w:szCs w:val="28"/>
          <w:lang w:val="bg-BG" w:eastAsia="bg-BG"/>
        </w:rPr>
      </w:pPr>
      <w:r w:rsidRPr="00554F30">
        <w:rPr>
          <w:rFonts w:ascii="Times New Roman" w:eastAsia="Times New Roman" w:hAnsi="Times New Roman" w:cs="Times New Roman"/>
          <w:sz w:val="28"/>
          <w:szCs w:val="28"/>
          <w:lang w:val="bg-BG" w:eastAsia="bg-BG"/>
        </w:rPr>
        <w:t>Крупно-мащабни, повсеместни –</w:t>
      </w:r>
      <w:r w:rsidR="009167F4">
        <w:rPr>
          <w:rFonts w:ascii="Times New Roman" w:eastAsia="Times New Roman" w:hAnsi="Times New Roman" w:cs="Times New Roman"/>
          <w:sz w:val="28"/>
          <w:szCs w:val="28"/>
          <w:lang w:val="bg-BG" w:eastAsia="bg-BG"/>
        </w:rPr>
        <w:t xml:space="preserve"> </w:t>
      </w:r>
      <w:r w:rsidRPr="00554F30">
        <w:rPr>
          <w:rFonts w:ascii="Times New Roman" w:eastAsia="Times New Roman" w:hAnsi="Times New Roman" w:cs="Times New Roman"/>
          <w:sz w:val="28"/>
          <w:szCs w:val="28"/>
          <w:lang w:val="bg-BG" w:eastAsia="bg-BG"/>
        </w:rPr>
        <w:t>обхващат голяма част от страната или цялата страна.</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 зависимост от начина, по който възникват наводненията, се наблюдават две групи:</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b/>
          <w:sz w:val="28"/>
          <w:szCs w:val="28"/>
          <w:lang w:val="bg-BG" w:eastAsia="bg-BG"/>
        </w:rPr>
        <w:t xml:space="preserve">1. природни наводнения </w:t>
      </w:r>
      <w:r w:rsidRPr="00B8460E">
        <w:rPr>
          <w:rFonts w:ascii="Times New Roman" w:eastAsia="Times New Roman" w:hAnsi="Times New Roman" w:cs="Times New Roman"/>
          <w:sz w:val="28"/>
          <w:szCs w:val="28"/>
          <w:lang w:val="bg-BG" w:eastAsia="bg-BG"/>
        </w:rPr>
        <w:t xml:space="preserve">(в болшинството от случаите </w:t>
      </w:r>
      <w:r w:rsidR="00554F30">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близо</w:t>
      </w:r>
      <w:r w:rsidR="00554F30">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80</w:t>
      </w:r>
      <w:r w:rsidR="00554F30">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 от наводненията) - в резултат на обилни валежи, интензивно топене на снегове, заприщване на речни корита и др.;</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b/>
          <w:sz w:val="28"/>
          <w:szCs w:val="28"/>
          <w:lang w:val="bg-BG" w:eastAsia="bg-BG"/>
        </w:rPr>
        <w:t>2. антропогенни</w:t>
      </w:r>
      <w:r w:rsidR="00554F30">
        <w:rPr>
          <w:rFonts w:ascii="Times New Roman" w:eastAsia="Times New Roman" w:hAnsi="Times New Roman" w:cs="Times New Roman"/>
          <w:b/>
          <w:sz w:val="28"/>
          <w:szCs w:val="28"/>
          <w:lang w:val="bg-BG" w:eastAsia="bg-BG"/>
        </w:rPr>
        <w:t xml:space="preserve"> </w:t>
      </w:r>
      <w:r w:rsidRPr="00B8460E">
        <w:rPr>
          <w:rFonts w:ascii="Times New Roman" w:eastAsia="Times New Roman" w:hAnsi="Times New Roman" w:cs="Times New Roman"/>
          <w:sz w:val="28"/>
          <w:szCs w:val="28"/>
          <w:lang w:val="bg-BG" w:eastAsia="bg-BG"/>
        </w:rPr>
        <w:t>(20%)</w:t>
      </w:r>
      <w:r w:rsidR="00554F30">
        <w:rPr>
          <w:rFonts w:ascii="Times New Roman" w:eastAsia="Times New Roman" w:hAnsi="Times New Roman" w:cs="Times New Roman"/>
          <w:sz w:val="28"/>
          <w:szCs w:val="28"/>
          <w:lang w:val="bg-BG" w:eastAsia="bg-BG"/>
        </w:rPr>
        <w:t xml:space="preserve"> – </w:t>
      </w:r>
      <w:r w:rsidRPr="00B8460E">
        <w:rPr>
          <w:rFonts w:ascii="Times New Roman" w:eastAsia="Times New Roman" w:hAnsi="Times New Roman" w:cs="Times New Roman"/>
          <w:sz w:val="28"/>
          <w:szCs w:val="28"/>
          <w:lang w:val="bg-BG" w:eastAsia="bg-BG"/>
        </w:rPr>
        <w:t>дължащи</w:t>
      </w:r>
      <w:r w:rsidR="00554F30">
        <w:rPr>
          <w:rFonts w:ascii="Times New Roman" w:eastAsia="Times New Roman" w:hAnsi="Times New Roman" w:cs="Times New Roman"/>
          <w:sz w:val="28"/>
          <w:szCs w:val="28"/>
          <w:lang w:val="bg-BG" w:eastAsia="bg-BG"/>
        </w:rPr>
        <w:t xml:space="preserve"> </w:t>
      </w:r>
      <w:r w:rsidRPr="00B8460E">
        <w:rPr>
          <w:rFonts w:ascii="Times New Roman" w:eastAsia="Times New Roman" w:hAnsi="Times New Roman" w:cs="Times New Roman"/>
          <w:sz w:val="28"/>
          <w:szCs w:val="28"/>
          <w:lang w:val="bg-BG" w:eastAsia="bg-BG"/>
        </w:rPr>
        <w:t xml:space="preserve"> се на аварии, скъсване на стени на изкуствени водоеми и др.</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Най-често стават т.нар. наводнения от дъждовно-речен тип. Проливни дъждове, падащи на обширни територии от </w:t>
      </w:r>
      <w:proofErr w:type="spellStart"/>
      <w:r w:rsidRPr="00B8460E">
        <w:rPr>
          <w:rFonts w:ascii="Times New Roman" w:eastAsia="Times New Roman" w:hAnsi="Times New Roman" w:cs="Times New Roman"/>
          <w:sz w:val="28"/>
          <w:szCs w:val="28"/>
          <w:lang w:val="bg-BG" w:eastAsia="bg-BG"/>
        </w:rPr>
        <w:t>водосбора</w:t>
      </w:r>
      <w:proofErr w:type="spellEnd"/>
      <w:r w:rsidRPr="00B8460E">
        <w:rPr>
          <w:rFonts w:ascii="Times New Roman" w:eastAsia="Times New Roman" w:hAnsi="Times New Roman" w:cs="Times New Roman"/>
          <w:sz w:val="28"/>
          <w:szCs w:val="28"/>
          <w:lang w:val="bg-BG" w:eastAsia="bg-BG"/>
        </w:rPr>
        <w:t xml:space="preserve"> на реките, образуват огромна водна маса, която речните корита не са в състояние да поберат.  Водата излиза от коритата на реките и потича надолу към устието като едновременно с това залива огромни пространства в речните долини. </w:t>
      </w: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425B6A" w:rsidRDefault="00425B6A" w:rsidP="00154BC7">
      <w:pPr>
        <w:spacing w:after="0" w:line="240" w:lineRule="auto"/>
        <w:ind w:firstLine="708"/>
        <w:jc w:val="both"/>
        <w:rPr>
          <w:rFonts w:ascii="Times New Roman" w:eastAsia="Times New Roman" w:hAnsi="Times New Roman" w:cs="Times New Roman"/>
          <w:sz w:val="28"/>
          <w:szCs w:val="28"/>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Основната задача на Община </w:t>
      </w:r>
      <w:r w:rsidR="00554F30" w:rsidRPr="00554F30">
        <w:rPr>
          <w:rFonts w:ascii="Times New Roman" w:eastAsia="Times New Roman" w:hAnsi="Times New Roman" w:cs="Times New Roman"/>
          <w:sz w:val="28"/>
          <w:szCs w:val="28"/>
          <w:lang w:val="bg-BG" w:eastAsia="bg-BG"/>
        </w:rPr>
        <w:t>Иваново</w:t>
      </w:r>
      <w:r w:rsidRPr="00B8460E">
        <w:rPr>
          <w:rFonts w:ascii="Times New Roman" w:eastAsia="Times New Roman" w:hAnsi="Times New Roman" w:cs="Times New Roman"/>
          <w:sz w:val="28"/>
          <w:szCs w:val="28"/>
          <w:lang w:val="bg-BG" w:eastAsia="bg-BG"/>
        </w:rPr>
        <w:t xml:space="preserve"> е да разработва и изпълнява мерки за предотвратяване на отрицателните последствия от наводнения. </w:t>
      </w:r>
    </w:p>
    <w:p w:rsidR="00A06D77" w:rsidRDefault="00A06D77" w:rsidP="00154BC7">
      <w:pPr>
        <w:spacing w:after="0" w:line="240" w:lineRule="auto"/>
        <w:ind w:firstLine="851"/>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 xml:space="preserve">На територията на Община Иваново най-застрашени от наводнение са </w:t>
      </w:r>
      <w:r w:rsidRPr="00A06D77">
        <w:rPr>
          <w:rFonts w:ascii="Times New Roman" w:eastAsia="Times New Roman" w:hAnsi="Times New Roman" w:cs="Times New Roman"/>
          <w:sz w:val="28"/>
          <w:szCs w:val="28"/>
          <w:lang w:val="bg-BG" w:eastAsia="bg-BG"/>
        </w:rPr>
        <w:t xml:space="preserve">низините по поречието на реките Бели, Черни, Мали, Русенски Лом и река Дунав. </w:t>
      </w:r>
    </w:p>
    <w:p w:rsidR="00A06D77" w:rsidRDefault="00A06D77" w:rsidP="00154BC7">
      <w:pPr>
        <w:spacing w:after="0" w:line="240" w:lineRule="auto"/>
        <w:ind w:firstLine="851"/>
        <w:jc w:val="both"/>
        <w:rPr>
          <w:rFonts w:ascii="Times New Roman" w:eastAsia="Times New Roman" w:hAnsi="Times New Roman" w:cs="Times New Roman"/>
          <w:sz w:val="28"/>
          <w:szCs w:val="28"/>
          <w:lang w:val="bg-BG" w:eastAsia="bg-BG"/>
        </w:rPr>
      </w:pPr>
      <w:r w:rsidRPr="00A06D77">
        <w:rPr>
          <w:rFonts w:ascii="Times New Roman" w:eastAsia="Times New Roman" w:hAnsi="Times New Roman" w:cs="Times New Roman"/>
          <w:sz w:val="28"/>
          <w:szCs w:val="28"/>
          <w:lang w:val="bg-BG" w:eastAsia="bg-BG"/>
        </w:rPr>
        <w:t>Възможно е територията на общината да се окаже под въздействието на високи водни вълни от язовир Баниска, а при обилни продължителни валежи и при интензивно топене на снеговете да се наводнят земеделски площи, терени и населени места.</w:t>
      </w:r>
      <w:r>
        <w:rPr>
          <w:rFonts w:ascii="Times New Roman" w:eastAsia="Times New Roman" w:hAnsi="Times New Roman" w:cs="Times New Roman"/>
          <w:sz w:val="28"/>
          <w:szCs w:val="28"/>
          <w:lang w:val="bg-BG" w:eastAsia="bg-BG"/>
        </w:rPr>
        <w:t xml:space="preserve"> </w:t>
      </w:r>
      <w:r w:rsidRPr="00A06D77">
        <w:rPr>
          <w:rFonts w:ascii="Times New Roman" w:eastAsia="Times New Roman" w:hAnsi="Times New Roman" w:cs="Times New Roman"/>
          <w:sz w:val="28"/>
          <w:szCs w:val="28"/>
          <w:lang w:val="bg-BG" w:eastAsia="bg-BG"/>
        </w:rPr>
        <w:t>При разрушаване на хидротехническите съоръже</w:t>
      </w:r>
      <w:r w:rsidR="009167F4">
        <w:rPr>
          <w:rFonts w:ascii="Times New Roman" w:eastAsia="Times New Roman" w:hAnsi="Times New Roman" w:cs="Times New Roman"/>
          <w:sz w:val="28"/>
          <w:szCs w:val="28"/>
          <w:lang w:val="bg-BG" w:eastAsia="bg-BG"/>
        </w:rPr>
        <w:t>ния по реките при висока вълна с</w:t>
      </w:r>
      <w:r w:rsidRPr="00A06D77">
        <w:rPr>
          <w:rFonts w:ascii="Times New Roman" w:eastAsia="Times New Roman" w:hAnsi="Times New Roman" w:cs="Times New Roman"/>
          <w:sz w:val="28"/>
          <w:szCs w:val="28"/>
          <w:lang w:val="bg-BG" w:eastAsia="bg-BG"/>
        </w:rPr>
        <w:t>а застрашени от наводнения селата: Табачка, Червен, Кошов, Божичен, Красен, Нисово и Сваленик.</w:t>
      </w:r>
    </w:p>
    <w:p w:rsidR="00B8460E" w:rsidRPr="00B8460E" w:rsidRDefault="00B8460E" w:rsidP="00154BC7">
      <w:pPr>
        <w:spacing w:after="0" w:line="240" w:lineRule="auto"/>
        <w:ind w:firstLine="851"/>
        <w:jc w:val="both"/>
        <w:rPr>
          <w:rFonts w:ascii="Times New Roman" w:eastAsia="Times New Roman" w:hAnsi="Times New Roman" w:cs="Times New Roman"/>
          <w:b/>
          <w:sz w:val="28"/>
          <w:szCs w:val="28"/>
          <w:lang w:val="bg-BG" w:eastAsia="bg-BG"/>
        </w:rPr>
      </w:pPr>
      <w:r w:rsidRPr="00B8460E">
        <w:rPr>
          <w:rFonts w:ascii="Times New Roman" w:eastAsia="Times New Roman" w:hAnsi="Times New Roman" w:cs="Times New Roman"/>
          <w:sz w:val="28"/>
          <w:szCs w:val="28"/>
          <w:lang w:val="bg-BG" w:eastAsia="bg-BG"/>
        </w:rPr>
        <w:t xml:space="preserve">При високи води на река Дунав има </w:t>
      </w:r>
      <w:proofErr w:type="spellStart"/>
      <w:r w:rsidRPr="00B8460E">
        <w:rPr>
          <w:rFonts w:ascii="Times New Roman" w:eastAsia="Times New Roman" w:hAnsi="Times New Roman" w:cs="Times New Roman"/>
          <w:sz w:val="28"/>
          <w:szCs w:val="28"/>
          <w:lang w:val="bg-BG" w:eastAsia="bg-BG"/>
        </w:rPr>
        <w:t>опастност</w:t>
      </w:r>
      <w:proofErr w:type="spellEnd"/>
      <w:r w:rsidRPr="00B8460E">
        <w:rPr>
          <w:rFonts w:ascii="Times New Roman" w:eastAsia="Times New Roman" w:hAnsi="Times New Roman" w:cs="Times New Roman"/>
          <w:sz w:val="28"/>
          <w:szCs w:val="28"/>
          <w:lang w:val="bg-BG" w:eastAsia="bg-BG"/>
        </w:rPr>
        <w:t xml:space="preserve"> водата да залее както земеделски обработваеми територии, така и къщите намиращи се в близост до реката. Много тежка ситуация би възникнала при разрушаване на хидротехническите съоръжения по р. Дунав в Република Сърбия и образуване на катастрофална водна вълна /КВВ/, на 66-тия час от момента на сигнализацията  има вероятност нивото в района на Русенска област да достигне стойност над 10м.</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Намаляването на риска от наводнения се осъществява преди всичко, чрез изграждането на хидротехнически съоръжения, доброто устройствено териториално планиране и повишената готовност за предотвратяването и/или намаляването на негативните последици от наводнения, чрез превантивни мерки, обучението на населението и адекватното реагиране в конкретната ситуация. </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Важна и необходима превантивна мярка е редовното почистване на отводнителните канали и поддържането на нормалната и естествена проводимост на водите.</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highlight w:val="yellow"/>
          <w:lang w:val="bg-BG" w:eastAsia="bg-BG"/>
        </w:rPr>
      </w:pPr>
    </w:p>
    <w:p w:rsidR="00B8460E" w:rsidRPr="00A51F92" w:rsidRDefault="00B8460E" w:rsidP="00A51F92">
      <w:pPr>
        <w:numPr>
          <w:ilvl w:val="0"/>
          <w:numId w:val="4"/>
        </w:numPr>
        <w:spacing w:after="0" w:line="240" w:lineRule="auto"/>
        <w:ind w:firstLine="774"/>
        <w:contextualSpacing/>
        <w:jc w:val="both"/>
        <w:rPr>
          <w:rFonts w:ascii="Times New Roman" w:eastAsia="Times New Roman" w:hAnsi="Times New Roman" w:cs="Times New Roman"/>
          <w:b/>
          <w:sz w:val="28"/>
          <w:szCs w:val="28"/>
          <w:lang w:val="bg-BG" w:eastAsia="bg-BG"/>
        </w:rPr>
      </w:pPr>
      <w:r w:rsidRPr="00A51F92">
        <w:rPr>
          <w:rFonts w:ascii="Times New Roman" w:eastAsia="Times New Roman" w:hAnsi="Times New Roman" w:cs="Times New Roman"/>
          <w:b/>
          <w:sz w:val="28"/>
          <w:szCs w:val="28"/>
          <w:lang w:val="bg-BG" w:eastAsia="bg-BG"/>
        </w:rPr>
        <w:t xml:space="preserve">Сеизмична опасност </w:t>
      </w:r>
    </w:p>
    <w:p w:rsidR="00B8460E" w:rsidRPr="00B8460E" w:rsidRDefault="00B8460E" w:rsidP="00154BC7">
      <w:pPr>
        <w:spacing w:after="0" w:line="240" w:lineRule="auto"/>
        <w:ind w:left="360"/>
        <w:contextualSpacing/>
        <w:jc w:val="both"/>
        <w:rPr>
          <w:rFonts w:ascii="Times New Roman" w:eastAsia="Times New Roman" w:hAnsi="Times New Roman" w:cs="Times New Roman"/>
          <w:b/>
          <w:sz w:val="28"/>
          <w:szCs w:val="28"/>
          <w:highlight w:val="yellow"/>
          <w:u w:val="single"/>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Сеизмичните въздействия се характеризират със своята непредвидимост, особено по отношение на времето, поради което при проявата им се причиняват големи по размер негативни последици - жертви и пострадали сред населението, значителни материални щети и др. От </w:t>
      </w:r>
      <w:proofErr w:type="spellStart"/>
      <w:r w:rsidRPr="00B8460E">
        <w:rPr>
          <w:rFonts w:ascii="Times New Roman" w:eastAsia="Times New Roman" w:hAnsi="Times New Roman" w:cs="Times New Roman"/>
          <w:sz w:val="28"/>
          <w:szCs w:val="28"/>
          <w:lang w:val="bg-BG" w:eastAsia="bg-BG"/>
        </w:rPr>
        <w:t>сеизмологична</w:t>
      </w:r>
      <w:proofErr w:type="spellEnd"/>
      <w:r w:rsidRPr="00B8460E">
        <w:rPr>
          <w:rFonts w:ascii="Times New Roman" w:eastAsia="Times New Roman" w:hAnsi="Times New Roman" w:cs="Times New Roman"/>
          <w:sz w:val="28"/>
          <w:szCs w:val="28"/>
          <w:lang w:val="bg-BG" w:eastAsia="bg-BG"/>
        </w:rPr>
        <w:t xml:space="preserve"> гледна точка България е разположена в </w:t>
      </w:r>
      <w:proofErr w:type="spellStart"/>
      <w:r w:rsidRPr="00B8460E">
        <w:rPr>
          <w:rFonts w:ascii="Times New Roman" w:eastAsia="Times New Roman" w:hAnsi="Times New Roman" w:cs="Times New Roman"/>
          <w:sz w:val="28"/>
          <w:szCs w:val="28"/>
          <w:lang w:val="bg-BG" w:eastAsia="bg-BG"/>
        </w:rPr>
        <w:t>Алпо</w:t>
      </w:r>
      <w:proofErr w:type="spellEnd"/>
      <w:r w:rsidRPr="00B8460E">
        <w:rPr>
          <w:rFonts w:ascii="Times New Roman" w:eastAsia="Times New Roman" w:hAnsi="Times New Roman" w:cs="Times New Roman"/>
          <w:sz w:val="28"/>
          <w:szCs w:val="28"/>
          <w:lang w:val="bg-BG" w:eastAsia="bg-BG"/>
        </w:rPr>
        <w:t xml:space="preserve">-Хималайския сеизмичен пояс. Територията на Република България е характерна с висока сеизмична активност и е сред класифицираните като "втори ранг земетръсно-опасни участъци" по Земята. Тази територия попада под въздействието както на вътрешни, така и на външни за страната </w:t>
      </w:r>
      <w:proofErr w:type="spellStart"/>
      <w:r w:rsidRPr="00B8460E">
        <w:rPr>
          <w:rFonts w:ascii="Times New Roman" w:eastAsia="Times New Roman" w:hAnsi="Times New Roman" w:cs="Times New Roman"/>
          <w:sz w:val="28"/>
          <w:szCs w:val="28"/>
          <w:lang w:val="bg-BG" w:eastAsia="bg-BG"/>
        </w:rPr>
        <w:t>сеизмогенни</w:t>
      </w:r>
      <w:proofErr w:type="spellEnd"/>
      <w:r w:rsidRPr="00B8460E">
        <w:rPr>
          <w:rFonts w:ascii="Times New Roman" w:eastAsia="Times New Roman" w:hAnsi="Times New Roman" w:cs="Times New Roman"/>
          <w:sz w:val="28"/>
          <w:szCs w:val="28"/>
          <w:lang w:val="bg-BG" w:eastAsia="bg-BG"/>
        </w:rPr>
        <w:t xml:space="preserve"> райони с очакван магнитуд до 8-ма степен по скалата на Рихтер и интензивност от 9-та и по-висока степен по скалата на Медведев - </w:t>
      </w:r>
      <w:proofErr w:type="spellStart"/>
      <w:r w:rsidRPr="00B8460E">
        <w:rPr>
          <w:rFonts w:ascii="Times New Roman" w:eastAsia="Times New Roman" w:hAnsi="Times New Roman" w:cs="Times New Roman"/>
          <w:sz w:val="28"/>
          <w:szCs w:val="28"/>
          <w:lang w:val="bg-BG" w:eastAsia="bg-BG"/>
        </w:rPr>
        <w:t>Шпонхойер</w:t>
      </w:r>
      <w:proofErr w:type="spellEnd"/>
      <w:r w:rsidRPr="00B8460E">
        <w:rPr>
          <w:rFonts w:ascii="Times New Roman" w:eastAsia="Times New Roman" w:hAnsi="Times New Roman" w:cs="Times New Roman"/>
          <w:sz w:val="28"/>
          <w:szCs w:val="28"/>
          <w:lang w:val="bg-BG" w:eastAsia="bg-BG"/>
        </w:rPr>
        <w:t xml:space="preserve"> - </w:t>
      </w:r>
      <w:proofErr w:type="spellStart"/>
      <w:r w:rsidRPr="00B8460E">
        <w:rPr>
          <w:rFonts w:ascii="Times New Roman" w:eastAsia="Times New Roman" w:hAnsi="Times New Roman" w:cs="Times New Roman"/>
          <w:sz w:val="28"/>
          <w:szCs w:val="28"/>
          <w:lang w:val="bg-BG" w:eastAsia="bg-BG"/>
        </w:rPr>
        <w:t>Карник</w:t>
      </w:r>
      <w:proofErr w:type="spellEnd"/>
      <w:r w:rsidRPr="00B8460E">
        <w:rPr>
          <w:rFonts w:ascii="Times New Roman" w:eastAsia="Times New Roman" w:hAnsi="Times New Roman" w:cs="Times New Roman"/>
          <w:sz w:val="28"/>
          <w:szCs w:val="28"/>
          <w:lang w:val="bg-BG" w:eastAsia="bg-BG"/>
        </w:rPr>
        <w:t xml:space="preserve">. На територията на страната се определят три вътрешни сеизмични района: </w:t>
      </w:r>
    </w:p>
    <w:p w:rsidR="00B8460E" w:rsidRPr="00AF7E7E" w:rsidRDefault="00B8460E" w:rsidP="00154BC7">
      <w:pPr>
        <w:pStyle w:val="a4"/>
        <w:numPr>
          <w:ilvl w:val="2"/>
          <w:numId w:val="13"/>
        </w:numPr>
        <w:tabs>
          <w:tab w:val="left" w:pos="1560"/>
        </w:tabs>
        <w:spacing w:after="0" w:line="240" w:lineRule="auto"/>
        <w:ind w:left="0" w:firstLine="1276"/>
        <w:jc w:val="both"/>
        <w:rPr>
          <w:rFonts w:ascii="Times New Roman" w:eastAsia="Times New Roman" w:hAnsi="Times New Roman" w:cs="Times New Roman"/>
          <w:sz w:val="28"/>
          <w:szCs w:val="28"/>
          <w:lang w:val="bg-BG" w:eastAsia="bg-BG"/>
        </w:rPr>
      </w:pPr>
      <w:r w:rsidRPr="00AE3630">
        <w:rPr>
          <w:rFonts w:ascii="Times New Roman" w:eastAsia="Times New Roman" w:hAnsi="Times New Roman" w:cs="Times New Roman"/>
          <w:b/>
          <w:sz w:val="28"/>
          <w:szCs w:val="28"/>
          <w:lang w:val="bg-BG" w:eastAsia="bg-BG"/>
        </w:rPr>
        <w:t>Североизточен</w:t>
      </w:r>
      <w:r w:rsidR="00AE3630">
        <w:rPr>
          <w:rFonts w:ascii="Times New Roman" w:eastAsia="Times New Roman" w:hAnsi="Times New Roman" w:cs="Times New Roman"/>
          <w:b/>
          <w:sz w:val="28"/>
          <w:szCs w:val="28"/>
          <w:lang w:val="bg-BG" w:eastAsia="bg-BG"/>
        </w:rPr>
        <w:t xml:space="preserve"> сеизмичен район</w:t>
      </w:r>
      <w:r w:rsidRPr="00AE3630">
        <w:rPr>
          <w:rFonts w:ascii="Times New Roman" w:eastAsia="Times New Roman" w:hAnsi="Times New Roman" w:cs="Times New Roman"/>
          <w:b/>
          <w:sz w:val="28"/>
          <w:szCs w:val="28"/>
          <w:lang w:val="bg-BG" w:eastAsia="bg-BG"/>
        </w:rPr>
        <w:t xml:space="preserve"> </w:t>
      </w:r>
      <w:r w:rsidRPr="00AF7E7E">
        <w:rPr>
          <w:rFonts w:ascii="Times New Roman" w:eastAsia="Times New Roman" w:hAnsi="Times New Roman" w:cs="Times New Roman"/>
          <w:sz w:val="28"/>
          <w:szCs w:val="28"/>
          <w:lang w:val="bg-BG" w:eastAsia="bg-BG"/>
        </w:rPr>
        <w:t xml:space="preserve">– включва </w:t>
      </w:r>
      <w:r w:rsidRPr="00AE3630">
        <w:rPr>
          <w:rFonts w:ascii="Times New Roman" w:eastAsia="Times New Roman" w:hAnsi="Times New Roman" w:cs="Times New Roman"/>
          <w:b/>
          <w:i/>
          <w:sz w:val="28"/>
          <w:szCs w:val="28"/>
          <w:lang w:val="bg-BG" w:eastAsia="bg-BG"/>
        </w:rPr>
        <w:t>Горнооряховската сеизмична зона</w:t>
      </w:r>
      <w:r w:rsidRPr="00AF7E7E">
        <w:rPr>
          <w:rFonts w:ascii="Times New Roman" w:eastAsia="Times New Roman" w:hAnsi="Times New Roman" w:cs="Times New Roman"/>
          <w:sz w:val="28"/>
          <w:szCs w:val="28"/>
          <w:lang w:val="bg-BG" w:eastAsia="bg-BG"/>
        </w:rPr>
        <w:t xml:space="preserve"> (очакван магнитуд по скалата на Рихтер до 7,5 –та степен, интензивност от 9-та и по-висока степен по скалата на Медведев – </w:t>
      </w:r>
      <w:proofErr w:type="spellStart"/>
      <w:r w:rsidRPr="00AF7E7E">
        <w:rPr>
          <w:rFonts w:ascii="Times New Roman" w:eastAsia="Times New Roman" w:hAnsi="Times New Roman" w:cs="Times New Roman"/>
          <w:sz w:val="28"/>
          <w:szCs w:val="28"/>
          <w:lang w:val="bg-BG" w:eastAsia="bg-BG"/>
        </w:rPr>
        <w:t>Шпонхойер</w:t>
      </w:r>
      <w:proofErr w:type="spellEnd"/>
      <w:r w:rsidRPr="00AF7E7E">
        <w:rPr>
          <w:rFonts w:ascii="Times New Roman" w:eastAsia="Times New Roman" w:hAnsi="Times New Roman" w:cs="Times New Roman"/>
          <w:sz w:val="28"/>
          <w:szCs w:val="28"/>
          <w:lang w:val="bg-BG" w:eastAsia="bg-BG"/>
        </w:rPr>
        <w:t xml:space="preserve"> – </w:t>
      </w:r>
      <w:proofErr w:type="spellStart"/>
      <w:r w:rsidRPr="00AF7E7E">
        <w:rPr>
          <w:rFonts w:ascii="Times New Roman" w:eastAsia="Times New Roman" w:hAnsi="Times New Roman" w:cs="Times New Roman"/>
          <w:sz w:val="28"/>
          <w:szCs w:val="28"/>
          <w:lang w:val="bg-BG" w:eastAsia="bg-BG"/>
        </w:rPr>
        <w:t>Карник</w:t>
      </w:r>
      <w:proofErr w:type="spellEnd"/>
      <w:r w:rsidRPr="00AF7E7E">
        <w:rPr>
          <w:rFonts w:ascii="Times New Roman" w:eastAsia="Times New Roman" w:hAnsi="Times New Roman" w:cs="Times New Roman"/>
          <w:sz w:val="28"/>
          <w:szCs w:val="28"/>
          <w:lang w:val="bg-BG" w:eastAsia="bg-BG"/>
        </w:rPr>
        <w:t xml:space="preserve"> /МШК/), </w:t>
      </w:r>
      <w:r w:rsidRPr="00AE3630">
        <w:rPr>
          <w:rFonts w:ascii="Times New Roman" w:eastAsia="Times New Roman" w:hAnsi="Times New Roman" w:cs="Times New Roman"/>
          <w:b/>
          <w:i/>
          <w:sz w:val="28"/>
          <w:szCs w:val="28"/>
          <w:lang w:val="bg-BG" w:eastAsia="bg-BG"/>
        </w:rPr>
        <w:t>Шабленска зона</w:t>
      </w:r>
      <w:r w:rsidRPr="00AF7E7E">
        <w:rPr>
          <w:rFonts w:ascii="Times New Roman" w:eastAsia="Times New Roman" w:hAnsi="Times New Roman" w:cs="Times New Roman"/>
          <w:sz w:val="28"/>
          <w:szCs w:val="28"/>
          <w:lang w:val="bg-BG" w:eastAsia="bg-BG"/>
        </w:rPr>
        <w:t xml:space="preserve"> (максимален магнитуд до 8-ма степен, интензивност до 9-та степен по скалата на МШК за Черноморското крайбрежие), </w:t>
      </w:r>
      <w:proofErr w:type="spellStart"/>
      <w:r w:rsidRPr="00AE3630">
        <w:rPr>
          <w:rFonts w:ascii="Times New Roman" w:eastAsia="Times New Roman" w:hAnsi="Times New Roman" w:cs="Times New Roman"/>
          <w:b/>
          <w:i/>
          <w:sz w:val="28"/>
          <w:szCs w:val="28"/>
          <w:lang w:val="bg-BG" w:eastAsia="bg-BG"/>
        </w:rPr>
        <w:t>Дуловската</w:t>
      </w:r>
      <w:proofErr w:type="spellEnd"/>
      <w:r w:rsidRPr="00AE3630">
        <w:rPr>
          <w:rFonts w:ascii="Times New Roman" w:eastAsia="Times New Roman" w:hAnsi="Times New Roman" w:cs="Times New Roman"/>
          <w:b/>
          <w:i/>
          <w:sz w:val="28"/>
          <w:szCs w:val="28"/>
          <w:lang w:val="bg-BG" w:eastAsia="bg-BG"/>
        </w:rPr>
        <w:t xml:space="preserve"> зона</w:t>
      </w:r>
      <w:r w:rsidRPr="00AF7E7E">
        <w:rPr>
          <w:rFonts w:ascii="Times New Roman" w:eastAsia="Times New Roman" w:hAnsi="Times New Roman" w:cs="Times New Roman"/>
          <w:sz w:val="28"/>
          <w:szCs w:val="28"/>
          <w:lang w:val="bg-BG" w:eastAsia="bg-BG"/>
        </w:rPr>
        <w:t xml:space="preserve"> (максимален магнитуд 7,5 поради относително голямата дълбочина на огнището, максималното въздействие е с интензивност над 8-ма степен по скалата на МШК); </w:t>
      </w:r>
    </w:p>
    <w:p w:rsidR="00B8460E" w:rsidRPr="00AF7E7E" w:rsidRDefault="00B8460E" w:rsidP="00154BC7">
      <w:pPr>
        <w:pStyle w:val="a4"/>
        <w:numPr>
          <w:ilvl w:val="2"/>
          <w:numId w:val="13"/>
        </w:numPr>
        <w:tabs>
          <w:tab w:val="left" w:pos="1560"/>
        </w:tabs>
        <w:spacing w:after="0" w:line="240" w:lineRule="auto"/>
        <w:ind w:left="0" w:firstLine="1276"/>
        <w:jc w:val="both"/>
        <w:rPr>
          <w:rFonts w:ascii="Times New Roman" w:eastAsia="Times New Roman" w:hAnsi="Times New Roman" w:cs="Times New Roman"/>
          <w:sz w:val="28"/>
          <w:szCs w:val="28"/>
          <w:lang w:val="bg-BG" w:eastAsia="bg-BG"/>
        </w:rPr>
      </w:pPr>
      <w:r w:rsidRPr="00AE3630">
        <w:rPr>
          <w:rFonts w:ascii="Times New Roman" w:eastAsia="Times New Roman" w:hAnsi="Times New Roman" w:cs="Times New Roman"/>
          <w:b/>
          <w:sz w:val="28"/>
          <w:szCs w:val="28"/>
          <w:lang w:val="bg-BG" w:eastAsia="bg-BG"/>
        </w:rPr>
        <w:t>Средногорски</w:t>
      </w:r>
      <w:r w:rsidRPr="00AF7E7E">
        <w:rPr>
          <w:rFonts w:ascii="Times New Roman" w:eastAsia="Times New Roman" w:hAnsi="Times New Roman" w:cs="Times New Roman"/>
          <w:sz w:val="28"/>
          <w:szCs w:val="28"/>
          <w:lang w:val="bg-BG" w:eastAsia="bg-BG"/>
        </w:rPr>
        <w:t xml:space="preserve"> </w:t>
      </w:r>
      <w:r w:rsidR="00AE3630">
        <w:rPr>
          <w:rFonts w:ascii="Times New Roman" w:eastAsia="Times New Roman" w:hAnsi="Times New Roman" w:cs="Times New Roman"/>
          <w:b/>
          <w:sz w:val="28"/>
          <w:szCs w:val="28"/>
          <w:lang w:val="bg-BG" w:eastAsia="bg-BG"/>
        </w:rPr>
        <w:t>сеизмичен район</w:t>
      </w:r>
      <w:r w:rsidR="00AE3630" w:rsidRPr="00AF7E7E">
        <w:rPr>
          <w:rFonts w:ascii="Times New Roman" w:eastAsia="Times New Roman" w:hAnsi="Times New Roman" w:cs="Times New Roman"/>
          <w:sz w:val="28"/>
          <w:szCs w:val="28"/>
          <w:lang w:val="bg-BG" w:eastAsia="bg-BG"/>
        </w:rPr>
        <w:t xml:space="preserve"> </w:t>
      </w:r>
      <w:r w:rsidRPr="00AF7E7E">
        <w:rPr>
          <w:rFonts w:ascii="Times New Roman" w:eastAsia="Times New Roman" w:hAnsi="Times New Roman" w:cs="Times New Roman"/>
          <w:sz w:val="28"/>
          <w:szCs w:val="28"/>
          <w:lang w:val="bg-BG" w:eastAsia="bg-BG"/>
        </w:rPr>
        <w:t xml:space="preserve">– състои се от </w:t>
      </w:r>
      <w:r w:rsidRPr="00AE3630">
        <w:rPr>
          <w:rFonts w:ascii="Times New Roman" w:eastAsia="Times New Roman" w:hAnsi="Times New Roman" w:cs="Times New Roman"/>
          <w:b/>
          <w:i/>
          <w:sz w:val="28"/>
          <w:szCs w:val="28"/>
          <w:lang w:val="bg-BG" w:eastAsia="bg-BG"/>
        </w:rPr>
        <w:t xml:space="preserve">Софийска зона </w:t>
      </w:r>
      <w:r w:rsidRPr="00AF7E7E">
        <w:rPr>
          <w:rFonts w:ascii="Times New Roman" w:eastAsia="Times New Roman" w:hAnsi="Times New Roman" w:cs="Times New Roman"/>
          <w:sz w:val="28"/>
          <w:szCs w:val="28"/>
          <w:lang w:val="bg-BG" w:eastAsia="bg-BG"/>
        </w:rPr>
        <w:t xml:space="preserve">(максимален очакван магнитуд 6,5 – 7 и интензивност около 9-та степен по скалата на МШК), </w:t>
      </w:r>
      <w:r w:rsidRPr="00AE3630">
        <w:rPr>
          <w:rFonts w:ascii="Times New Roman" w:eastAsia="Times New Roman" w:hAnsi="Times New Roman" w:cs="Times New Roman"/>
          <w:b/>
          <w:i/>
          <w:sz w:val="28"/>
          <w:szCs w:val="28"/>
          <w:lang w:val="bg-BG" w:eastAsia="bg-BG"/>
        </w:rPr>
        <w:t xml:space="preserve">Маришка зона </w:t>
      </w:r>
      <w:r w:rsidRPr="00AF7E7E">
        <w:rPr>
          <w:rFonts w:ascii="Times New Roman" w:eastAsia="Times New Roman" w:hAnsi="Times New Roman" w:cs="Times New Roman"/>
          <w:sz w:val="28"/>
          <w:szCs w:val="28"/>
          <w:lang w:val="bg-BG" w:eastAsia="bg-BG"/>
        </w:rPr>
        <w:t xml:space="preserve">(максимален магнитуд 7,5 и интензивност до 10-та степен по скалата на МШК), </w:t>
      </w:r>
      <w:r w:rsidRPr="00AE3630">
        <w:rPr>
          <w:rFonts w:ascii="Times New Roman" w:eastAsia="Times New Roman" w:hAnsi="Times New Roman" w:cs="Times New Roman"/>
          <w:b/>
          <w:i/>
          <w:sz w:val="28"/>
          <w:szCs w:val="28"/>
          <w:lang w:val="bg-BG" w:eastAsia="bg-BG"/>
        </w:rPr>
        <w:t>Тунджанска зона</w:t>
      </w:r>
      <w:r w:rsidRPr="00AF7E7E">
        <w:rPr>
          <w:rFonts w:ascii="Times New Roman" w:eastAsia="Times New Roman" w:hAnsi="Times New Roman" w:cs="Times New Roman"/>
          <w:sz w:val="28"/>
          <w:szCs w:val="28"/>
          <w:lang w:val="bg-BG" w:eastAsia="bg-BG"/>
        </w:rPr>
        <w:t xml:space="preserve"> (магнитуд до 6, интензивност в епицентъра до 9-та степен по скалата на МШК) и </w:t>
      </w:r>
      <w:r w:rsidRPr="00AE3630">
        <w:rPr>
          <w:rFonts w:ascii="Times New Roman" w:eastAsia="Times New Roman" w:hAnsi="Times New Roman" w:cs="Times New Roman"/>
          <w:b/>
          <w:i/>
          <w:sz w:val="28"/>
          <w:szCs w:val="28"/>
          <w:lang w:val="bg-BG" w:eastAsia="bg-BG"/>
        </w:rPr>
        <w:t>Подбалканска зона</w:t>
      </w:r>
      <w:r w:rsidRPr="00AF7E7E">
        <w:rPr>
          <w:rFonts w:ascii="Times New Roman" w:eastAsia="Times New Roman" w:hAnsi="Times New Roman" w:cs="Times New Roman"/>
          <w:sz w:val="28"/>
          <w:szCs w:val="28"/>
          <w:lang w:val="bg-BG" w:eastAsia="bg-BG"/>
        </w:rPr>
        <w:t xml:space="preserve"> (магнитуд до 7,5 и </w:t>
      </w:r>
      <w:proofErr w:type="spellStart"/>
      <w:r w:rsidRPr="00AF7E7E">
        <w:rPr>
          <w:rFonts w:ascii="Times New Roman" w:eastAsia="Times New Roman" w:hAnsi="Times New Roman" w:cs="Times New Roman"/>
          <w:sz w:val="28"/>
          <w:szCs w:val="28"/>
          <w:lang w:val="bg-BG" w:eastAsia="bg-BG"/>
        </w:rPr>
        <w:t>епицентрална</w:t>
      </w:r>
      <w:proofErr w:type="spellEnd"/>
      <w:r w:rsidRPr="00AF7E7E">
        <w:rPr>
          <w:rFonts w:ascii="Times New Roman" w:eastAsia="Times New Roman" w:hAnsi="Times New Roman" w:cs="Times New Roman"/>
          <w:sz w:val="28"/>
          <w:szCs w:val="28"/>
          <w:lang w:val="bg-BG" w:eastAsia="bg-BG"/>
        </w:rPr>
        <w:t xml:space="preserve"> интензивност между 8-ма и 9-та степен по скалата на МШК); </w:t>
      </w:r>
    </w:p>
    <w:p w:rsidR="00B8460E" w:rsidRPr="00AF7E7E" w:rsidRDefault="00B8460E" w:rsidP="00154BC7">
      <w:pPr>
        <w:pStyle w:val="a4"/>
        <w:numPr>
          <w:ilvl w:val="2"/>
          <w:numId w:val="13"/>
        </w:numPr>
        <w:tabs>
          <w:tab w:val="left" w:pos="1560"/>
        </w:tabs>
        <w:spacing w:after="0" w:line="240" w:lineRule="auto"/>
        <w:ind w:left="0" w:firstLine="1276"/>
        <w:jc w:val="both"/>
        <w:rPr>
          <w:rFonts w:ascii="Times New Roman" w:eastAsia="Times New Roman" w:hAnsi="Times New Roman" w:cs="Times New Roman"/>
          <w:sz w:val="28"/>
          <w:szCs w:val="28"/>
          <w:lang w:val="bg-BG" w:eastAsia="bg-BG"/>
        </w:rPr>
      </w:pPr>
      <w:r w:rsidRPr="00AE3630">
        <w:rPr>
          <w:rFonts w:ascii="Times New Roman" w:eastAsia="Times New Roman" w:hAnsi="Times New Roman" w:cs="Times New Roman"/>
          <w:b/>
          <w:sz w:val="28"/>
          <w:szCs w:val="28"/>
          <w:lang w:val="bg-BG" w:eastAsia="bg-BG"/>
        </w:rPr>
        <w:t>Рило - Родопски</w:t>
      </w:r>
      <w:r w:rsidRPr="00AF7E7E">
        <w:rPr>
          <w:rFonts w:ascii="Times New Roman" w:eastAsia="Times New Roman" w:hAnsi="Times New Roman" w:cs="Times New Roman"/>
          <w:sz w:val="28"/>
          <w:szCs w:val="28"/>
          <w:lang w:val="bg-BG" w:eastAsia="bg-BG"/>
        </w:rPr>
        <w:t xml:space="preserve"> </w:t>
      </w:r>
      <w:r w:rsidR="00AE3630">
        <w:rPr>
          <w:rFonts w:ascii="Times New Roman" w:eastAsia="Times New Roman" w:hAnsi="Times New Roman" w:cs="Times New Roman"/>
          <w:b/>
          <w:sz w:val="28"/>
          <w:szCs w:val="28"/>
          <w:lang w:val="bg-BG" w:eastAsia="bg-BG"/>
        </w:rPr>
        <w:t>сеизмичен район</w:t>
      </w:r>
      <w:r w:rsidR="00AE3630" w:rsidRPr="00AF7E7E">
        <w:rPr>
          <w:rFonts w:ascii="Times New Roman" w:eastAsia="Times New Roman" w:hAnsi="Times New Roman" w:cs="Times New Roman"/>
          <w:sz w:val="28"/>
          <w:szCs w:val="28"/>
          <w:lang w:val="bg-BG" w:eastAsia="bg-BG"/>
        </w:rPr>
        <w:t xml:space="preserve"> </w:t>
      </w:r>
      <w:r w:rsidRPr="00AF7E7E">
        <w:rPr>
          <w:rFonts w:ascii="Times New Roman" w:eastAsia="Times New Roman" w:hAnsi="Times New Roman" w:cs="Times New Roman"/>
          <w:sz w:val="28"/>
          <w:szCs w:val="28"/>
          <w:lang w:val="bg-BG" w:eastAsia="bg-BG"/>
        </w:rPr>
        <w:t xml:space="preserve">– включва </w:t>
      </w:r>
      <w:r w:rsidRPr="00AE3630">
        <w:rPr>
          <w:rFonts w:ascii="Times New Roman" w:eastAsia="Times New Roman" w:hAnsi="Times New Roman" w:cs="Times New Roman"/>
          <w:b/>
          <w:i/>
          <w:sz w:val="28"/>
          <w:szCs w:val="28"/>
          <w:lang w:val="bg-BG" w:eastAsia="bg-BG"/>
        </w:rPr>
        <w:t>Ст</w:t>
      </w:r>
      <w:r w:rsidR="00AF7E7E" w:rsidRPr="00AE3630">
        <w:rPr>
          <w:rFonts w:ascii="Times New Roman" w:eastAsia="Times New Roman" w:hAnsi="Times New Roman" w:cs="Times New Roman"/>
          <w:b/>
          <w:i/>
          <w:sz w:val="28"/>
          <w:szCs w:val="28"/>
          <w:lang w:val="bg-BG" w:eastAsia="bg-BG"/>
        </w:rPr>
        <w:t>румска зона</w:t>
      </w:r>
      <w:r w:rsidR="00AF7E7E" w:rsidRPr="00AF7E7E">
        <w:rPr>
          <w:rFonts w:ascii="Times New Roman" w:eastAsia="Times New Roman" w:hAnsi="Times New Roman" w:cs="Times New Roman"/>
          <w:sz w:val="28"/>
          <w:szCs w:val="28"/>
          <w:lang w:val="bg-BG" w:eastAsia="bg-BG"/>
        </w:rPr>
        <w:t xml:space="preserve"> (максимален очаква </w:t>
      </w:r>
      <w:r w:rsidRPr="00AF7E7E">
        <w:rPr>
          <w:rFonts w:ascii="Times New Roman" w:eastAsia="Times New Roman" w:hAnsi="Times New Roman" w:cs="Times New Roman"/>
          <w:sz w:val="28"/>
          <w:szCs w:val="28"/>
          <w:lang w:val="bg-BG" w:eastAsia="bg-BG"/>
        </w:rPr>
        <w:t xml:space="preserve">магнитуд 8, интензивност над 9-та степен по скалата на МШК в </w:t>
      </w:r>
      <w:proofErr w:type="spellStart"/>
      <w:r w:rsidRPr="00AF7E7E">
        <w:rPr>
          <w:rFonts w:ascii="Times New Roman" w:eastAsia="Times New Roman" w:hAnsi="Times New Roman" w:cs="Times New Roman"/>
          <w:sz w:val="28"/>
          <w:szCs w:val="28"/>
          <w:lang w:val="bg-BG" w:eastAsia="bg-BG"/>
        </w:rPr>
        <w:t>епицентралната</w:t>
      </w:r>
      <w:proofErr w:type="spellEnd"/>
      <w:r w:rsidRPr="00AF7E7E">
        <w:rPr>
          <w:rFonts w:ascii="Times New Roman" w:eastAsia="Times New Roman" w:hAnsi="Times New Roman" w:cs="Times New Roman"/>
          <w:sz w:val="28"/>
          <w:szCs w:val="28"/>
          <w:lang w:val="bg-BG" w:eastAsia="bg-BG"/>
        </w:rPr>
        <w:t xml:space="preserve"> област), </w:t>
      </w:r>
      <w:r w:rsidRPr="00AE3630">
        <w:rPr>
          <w:rFonts w:ascii="Times New Roman" w:eastAsia="Times New Roman" w:hAnsi="Times New Roman" w:cs="Times New Roman"/>
          <w:b/>
          <w:i/>
          <w:sz w:val="28"/>
          <w:szCs w:val="28"/>
          <w:lang w:val="bg-BG" w:eastAsia="bg-BG"/>
        </w:rPr>
        <w:t>Местенска</w:t>
      </w:r>
      <w:r w:rsidRPr="00AF7E7E">
        <w:rPr>
          <w:rFonts w:ascii="Times New Roman" w:eastAsia="Times New Roman" w:hAnsi="Times New Roman" w:cs="Times New Roman"/>
          <w:sz w:val="28"/>
          <w:szCs w:val="28"/>
          <w:lang w:val="bg-BG" w:eastAsia="bg-BG"/>
        </w:rPr>
        <w:t xml:space="preserve"> и </w:t>
      </w:r>
      <w:r w:rsidRPr="00AE3630">
        <w:rPr>
          <w:rFonts w:ascii="Times New Roman" w:eastAsia="Times New Roman" w:hAnsi="Times New Roman" w:cs="Times New Roman"/>
          <w:b/>
          <w:i/>
          <w:sz w:val="28"/>
          <w:szCs w:val="28"/>
          <w:lang w:val="bg-BG" w:eastAsia="bg-BG"/>
        </w:rPr>
        <w:t>Западно-Родопска</w:t>
      </w:r>
      <w:r w:rsidRPr="00AF7E7E">
        <w:rPr>
          <w:rFonts w:ascii="Times New Roman" w:eastAsia="Times New Roman" w:hAnsi="Times New Roman" w:cs="Times New Roman"/>
          <w:sz w:val="28"/>
          <w:szCs w:val="28"/>
          <w:lang w:val="bg-BG" w:eastAsia="bg-BG"/>
        </w:rPr>
        <w:t xml:space="preserve"> </w:t>
      </w:r>
      <w:r w:rsidRPr="00AE3630">
        <w:rPr>
          <w:rFonts w:ascii="Times New Roman" w:eastAsia="Times New Roman" w:hAnsi="Times New Roman" w:cs="Times New Roman"/>
          <w:b/>
          <w:i/>
          <w:sz w:val="28"/>
          <w:szCs w:val="28"/>
          <w:lang w:val="bg-BG" w:eastAsia="bg-BG"/>
        </w:rPr>
        <w:t>(Велинградска) зони</w:t>
      </w:r>
      <w:r w:rsidRPr="00AF7E7E">
        <w:rPr>
          <w:rFonts w:ascii="Times New Roman" w:eastAsia="Times New Roman" w:hAnsi="Times New Roman" w:cs="Times New Roman"/>
          <w:sz w:val="28"/>
          <w:szCs w:val="28"/>
          <w:lang w:val="bg-BG" w:eastAsia="bg-BG"/>
        </w:rPr>
        <w:t xml:space="preserve"> (във всяка от тях максимален магнитуд 6, съответно </w:t>
      </w:r>
      <w:proofErr w:type="spellStart"/>
      <w:r w:rsidRPr="00AF7E7E">
        <w:rPr>
          <w:rFonts w:ascii="Times New Roman" w:eastAsia="Times New Roman" w:hAnsi="Times New Roman" w:cs="Times New Roman"/>
          <w:sz w:val="28"/>
          <w:szCs w:val="28"/>
          <w:lang w:val="bg-BG" w:eastAsia="bg-BG"/>
        </w:rPr>
        <w:t>епицентрална</w:t>
      </w:r>
      <w:proofErr w:type="spellEnd"/>
      <w:r w:rsidRPr="00AF7E7E">
        <w:rPr>
          <w:rFonts w:ascii="Times New Roman" w:eastAsia="Times New Roman" w:hAnsi="Times New Roman" w:cs="Times New Roman"/>
          <w:sz w:val="28"/>
          <w:szCs w:val="28"/>
          <w:lang w:val="bg-BG" w:eastAsia="bg-BG"/>
        </w:rPr>
        <w:t xml:space="preserve"> интензивност около 8-ма степен по скалата на МШК).</w:t>
      </w:r>
    </w:p>
    <w:p w:rsidR="00AF7E7E" w:rsidRPr="00AF7E7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 </w:t>
      </w:r>
      <w:r w:rsidR="00AF7E7E" w:rsidRPr="00F80EAA">
        <w:rPr>
          <w:rFonts w:ascii="Times New Roman" w:eastAsia="Times New Roman" w:hAnsi="Times New Roman" w:cs="Times New Roman"/>
          <w:sz w:val="28"/>
          <w:szCs w:val="28"/>
          <w:lang w:val="bg-BG" w:eastAsia="bg-BG"/>
        </w:rPr>
        <w:t xml:space="preserve">Територията на Община Иваново попада под въздействието </w:t>
      </w:r>
      <w:r w:rsidR="00F80EAA">
        <w:rPr>
          <w:rFonts w:ascii="Times New Roman" w:eastAsia="Times New Roman" w:hAnsi="Times New Roman" w:cs="Times New Roman"/>
          <w:sz w:val="28"/>
          <w:szCs w:val="28"/>
          <w:lang w:val="bg-BG" w:eastAsia="bg-BG"/>
        </w:rPr>
        <w:t xml:space="preserve">както на </w:t>
      </w:r>
      <w:r w:rsidR="00AF7E7E" w:rsidRPr="00F80EAA">
        <w:rPr>
          <w:rFonts w:ascii="Times New Roman" w:eastAsia="Times New Roman" w:hAnsi="Times New Roman" w:cs="Times New Roman"/>
          <w:b/>
          <w:i/>
          <w:sz w:val="28"/>
          <w:szCs w:val="28"/>
          <w:lang w:val="bg-BG" w:eastAsia="bg-BG"/>
        </w:rPr>
        <w:t>Североизточния</w:t>
      </w:r>
      <w:r w:rsidR="00F80EAA" w:rsidRPr="00F80EAA">
        <w:rPr>
          <w:rFonts w:ascii="Times New Roman" w:eastAsia="Times New Roman" w:hAnsi="Times New Roman" w:cs="Times New Roman"/>
          <w:b/>
          <w:i/>
          <w:sz w:val="28"/>
          <w:szCs w:val="28"/>
          <w:lang w:val="bg-BG" w:eastAsia="bg-BG"/>
        </w:rPr>
        <w:t xml:space="preserve"> </w:t>
      </w:r>
      <w:r w:rsidR="00AF7E7E" w:rsidRPr="00F80EAA">
        <w:rPr>
          <w:rFonts w:ascii="Times New Roman" w:eastAsia="Times New Roman" w:hAnsi="Times New Roman" w:cs="Times New Roman"/>
          <w:b/>
          <w:i/>
          <w:sz w:val="28"/>
          <w:szCs w:val="28"/>
          <w:lang w:val="bg-BG" w:eastAsia="bg-BG"/>
        </w:rPr>
        <w:t>сеизмичен район</w:t>
      </w:r>
      <w:r w:rsidR="00F80EAA">
        <w:rPr>
          <w:rFonts w:ascii="Times New Roman" w:eastAsia="Times New Roman" w:hAnsi="Times New Roman" w:cs="Times New Roman"/>
          <w:sz w:val="28"/>
          <w:szCs w:val="28"/>
          <w:lang w:val="bg-BG" w:eastAsia="bg-BG"/>
        </w:rPr>
        <w:t xml:space="preserve">, така и на </w:t>
      </w:r>
      <w:r w:rsidR="00AF7E7E" w:rsidRPr="00AF7E7E">
        <w:rPr>
          <w:rFonts w:ascii="Times New Roman" w:eastAsia="Times New Roman" w:hAnsi="Times New Roman" w:cs="Times New Roman"/>
          <w:sz w:val="28"/>
          <w:szCs w:val="28"/>
          <w:lang w:val="bg-BG" w:eastAsia="bg-BG"/>
        </w:rPr>
        <w:t xml:space="preserve">външния за страната </w:t>
      </w:r>
      <w:proofErr w:type="spellStart"/>
      <w:r w:rsidR="00AF7E7E" w:rsidRPr="00F80EAA">
        <w:rPr>
          <w:rFonts w:ascii="Times New Roman" w:eastAsia="Times New Roman" w:hAnsi="Times New Roman" w:cs="Times New Roman"/>
          <w:b/>
          <w:i/>
          <w:sz w:val="28"/>
          <w:szCs w:val="28"/>
          <w:lang w:val="bg-BG" w:eastAsia="bg-BG"/>
        </w:rPr>
        <w:t>Вранчански</w:t>
      </w:r>
      <w:proofErr w:type="spellEnd"/>
      <w:r w:rsidR="00AF7E7E" w:rsidRPr="00F80EAA">
        <w:rPr>
          <w:rFonts w:ascii="Times New Roman" w:eastAsia="Times New Roman" w:hAnsi="Times New Roman" w:cs="Times New Roman"/>
          <w:b/>
          <w:i/>
          <w:sz w:val="28"/>
          <w:szCs w:val="28"/>
          <w:lang w:val="bg-BG" w:eastAsia="bg-BG"/>
        </w:rPr>
        <w:t xml:space="preserve"> сеизмичен район</w:t>
      </w:r>
      <w:r w:rsidR="00AF7E7E" w:rsidRPr="009167F4">
        <w:rPr>
          <w:rFonts w:ascii="Times New Roman" w:eastAsia="Times New Roman" w:hAnsi="Times New Roman" w:cs="Times New Roman"/>
          <w:b/>
          <w:i/>
          <w:sz w:val="28"/>
          <w:szCs w:val="28"/>
          <w:lang w:val="bg-BG" w:eastAsia="bg-BG"/>
        </w:rPr>
        <w:t xml:space="preserve">,  </w:t>
      </w:r>
      <w:r w:rsidR="00F80EAA" w:rsidRPr="009167F4">
        <w:rPr>
          <w:rFonts w:ascii="Times New Roman" w:eastAsia="Times New Roman" w:hAnsi="Times New Roman" w:cs="Times New Roman"/>
          <w:b/>
          <w:i/>
          <w:sz w:val="28"/>
          <w:szCs w:val="28"/>
          <w:lang w:val="bg-BG" w:eastAsia="bg-BG"/>
        </w:rPr>
        <w:t>Румъния</w:t>
      </w:r>
      <w:r w:rsidR="00F80EAA">
        <w:rPr>
          <w:rFonts w:ascii="Times New Roman" w:eastAsia="Times New Roman" w:hAnsi="Times New Roman" w:cs="Times New Roman"/>
          <w:sz w:val="28"/>
          <w:szCs w:val="28"/>
          <w:lang w:val="bg-BG" w:eastAsia="bg-BG"/>
        </w:rPr>
        <w:t xml:space="preserve"> (намиращ се на</w:t>
      </w:r>
      <w:r w:rsidR="00AF7E7E" w:rsidRPr="00AF7E7E">
        <w:rPr>
          <w:rFonts w:ascii="Times New Roman" w:eastAsia="Times New Roman" w:hAnsi="Times New Roman" w:cs="Times New Roman"/>
          <w:sz w:val="28"/>
          <w:szCs w:val="28"/>
          <w:lang w:val="bg-BG" w:eastAsia="bg-BG"/>
        </w:rPr>
        <w:t xml:space="preserve"> разстояние </w:t>
      </w:r>
      <w:r w:rsidR="00F80EAA">
        <w:rPr>
          <w:rFonts w:ascii="Times New Roman" w:eastAsia="Times New Roman" w:hAnsi="Times New Roman" w:cs="Times New Roman"/>
          <w:sz w:val="28"/>
          <w:szCs w:val="28"/>
          <w:lang w:val="bg-BG" w:eastAsia="bg-BG"/>
        </w:rPr>
        <w:t>от</w:t>
      </w:r>
      <w:r w:rsidR="00AF7E7E" w:rsidRPr="00AF7E7E">
        <w:rPr>
          <w:rFonts w:ascii="Times New Roman" w:eastAsia="Times New Roman" w:hAnsi="Times New Roman" w:cs="Times New Roman"/>
          <w:sz w:val="28"/>
          <w:szCs w:val="28"/>
          <w:lang w:val="bg-BG" w:eastAsia="bg-BG"/>
        </w:rPr>
        <w:t xml:space="preserve"> границата ни 180 до 220 км, </w:t>
      </w:r>
      <w:r w:rsidR="00F80EAA">
        <w:rPr>
          <w:rFonts w:ascii="Times New Roman" w:eastAsia="Times New Roman" w:hAnsi="Times New Roman" w:cs="Times New Roman"/>
          <w:sz w:val="28"/>
          <w:szCs w:val="28"/>
          <w:lang w:val="bg-BG" w:eastAsia="bg-BG"/>
        </w:rPr>
        <w:t xml:space="preserve">с </w:t>
      </w:r>
      <w:r w:rsidR="00AF7E7E" w:rsidRPr="00AF7E7E">
        <w:rPr>
          <w:rFonts w:ascii="Times New Roman" w:eastAsia="Times New Roman" w:hAnsi="Times New Roman" w:cs="Times New Roman"/>
          <w:sz w:val="28"/>
          <w:szCs w:val="28"/>
          <w:lang w:val="bg-BG" w:eastAsia="bg-BG"/>
        </w:rPr>
        <w:t>дълбочина на огнището 80-120 км. и магнитуд по Рихтер по голям от 7.0</w:t>
      </w:r>
      <w:r w:rsidR="00F80EAA">
        <w:rPr>
          <w:rFonts w:ascii="Times New Roman" w:eastAsia="Times New Roman" w:hAnsi="Times New Roman" w:cs="Times New Roman"/>
          <w:sz w:val="28"/>
          <w:szCs w:val="28"/>
          <w:lang w:val="bg-BG" w:eastAsia="bg-BG"/>
        </w:rPr>
        <w:t>)</w:t>
      </w:r>
      <w:r w:rsidR="00AF7E7E" w:rsidRPr="00AF7E7E">
        <w:rPr>
          <w:rFonts w:ascii="Times New Roman" w:eastAsia="Times New Roman" w:hAnsi="Times New Roman" w:cs="Times New Roman"/>
          <w:sz w:val="28"/>
          <w:szCs w:val="28"/>
          <w:lang w:val="bg-BG" w:eastAsia="bg-BG"/>
        </w:rPr>
        <w:t>.</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Въпросът за същинското прогнозиране - едновременното определяне на силата, мястото и времето на земетресението все още няма еднозначно решение в световен мащаб. Сеизмичната опасност не може да бъде контролирана, но сеизмичният риск може да бъде управляван и намален. Намаляването на сеизмичния риск се осъществява преди всичко чрез подобряване на устройственото планиране и инженерно-техническото проектиране, изграждането и експлоатацията на строежите.</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Въпросът за намаляването на сеизмичния риск включва няколко стъпки:</w:t>
      </w:r>
    </w:p>
    <w:p w:rsidR="00B8460E" w:rsidRPr="00F80EAA" w:rsidRDefault="00B8460E" w:rsidP="00154BC7">
      <w:pPr>
        <w:pStyle w:val="a4"/>
        <w:numPr>
          <w:ilvl w:val="1"/>
          <w:numId w:val="15"/>
        </w:numPr>
        <w:spacing w:after="0" w:line="240" w:lineRule="auto"/>
        <w:ind w:left="0" w:firstLine="1276"/>
        <w:jc w:val="both"/>
        <w:rPr>
          <w:rFonts w:ascii="Times New Roman" w:eastAsia="Times New Roman" w:hAnsi="Times New Roman" w:cs="Times New Roman"/>
          <w:sz w:val="28"/>
          <w:szCs w:val="28"/>
          <w:lang w:val="bg-BG" w:eastAsia="bg-BG"/>
        </w:rPr>
      </w:pPr>
      <w:r w:rsidRPr="00F80EAA">
        <w:rPr>
          <w:rFonts w:ascii="Times New Roman" w:eastAsia="Times New Roman" w:hAnsi="Times New Roman" w:cs="Times New Roman"/>
          <w:sz w:val="28"/>
          <w:szCs w:val="28"/>
          <w:lang w:val="bg-BG" w:eastAsia="bg-BG"/>
        </w:rPr>
        <w:t>Създаването на адекватни карти за сеизмичната опасност;</w:t>
      </w:r>
    </w:p>
    <w:p w:rsidR="00B8460E" w:rsidRPr="00F80EAA" w:rsidRDefault="00B8460E" w:rsidP="00154BC7">
      <w:pPr>
        <w:pStyle w:val="a4"/>
        <w:numPr>
          <w:ilvl w:val="1"/>
          <w:numId w:val="15"/>
        </w:numPr>
        <w:spacing w:after="0" w:line="240" w:lineRule="auto"/>
        <w:ind w:left="0" w:firstLine="1276"/>
        <w:jc w:val="both"/>
        <w:rPr>
          <w:rFonts w:ascii="Times New Roman" w:eastAsia="Times New Roman" w:hAnsi="Times New Roman" w:cs="Times New Roman"/>
          <w:sz w:val="28"/>
          <w:szCs w:val="28"/>
          <w:lang w:val="bg-BG" w:eastAsia="bg-BG"/>
        </w:rPr>
      </w:pPr>
      <w:r w:rsidRPr="00F80EAA">
        <w:rPr>
          <w:rFonts w:ascii="Times New Roman" w:eastAsia="Times New Roman" w:hAnsi="Times New Roman" w:cs="Times New Roman"/>
          <w:sz w:val="28"/>
          <w:szCs w:val="28"/>
          <w:lang w:val="bg-BG" w:eastAsia="bg-BG"/>
        </w:rPr>
        <w:t>Строителство съобразено със сеизмичната опасност, което ще доведе до намаляване на човешки и икономически загуби;</w:t>
      </w:r>
    </w:p>
    <w:p w:rsidR="00B8460E" w:rsidRPr="00F80EAA" w:rsidRDefault="00B8460E" w:rsidP="00154BC7">
      <w:pPr>
        <w:pStyle w:val="a4"/>
        <w:numPr>
          <w:ilvl w:val="1"/>
          <w:numId w:val="15"/>
        </w:numPr>
        <w:spacing w:after="0" w:line="240" w:lineRule="auto"/>
        <w:ind w:left="0" w:firstLine="1276"/>
        <w:jc w:val="both"/>
        <w:rPr>
          <w:rFonts w:ascii="Times New Roman" w:eastAsia="Times New Roman" w:hAnsi="Times New Roman" w:cs="Times New Roman"/>
          <w:sz w:val="28"/>
          <w:szCs w:val="28"/>
          <w:lang w:val="bg-BG" w:eastAsia="bg-BG"/>
        </w:rPr>
      </w:pPr>
      <w:r w:rsidRPr="00F80EAA">
        <w:rPr>
          <w:rFonts w:ascii="Times New Roman" w:eastAsia="Times New Roman" w:hAnsi="Times New Roman" w:cs="Times New Roman"/>
          <w:sz w:val="28"/>
          <w:szCs w:val="28"/>
          <w:lang w:val="bg-BG" w:eastAsia="bg-BG"/>
        </w:rPr>
        <w:t>Повишаване на готовността за посрещане на последиците от силни земетресения, тук се включват превантивните мерки, обучение на населението и др.;</w:t>
      </w:r>
    </w:p>
    <w:p w:rsidR="00B8460E" w:rsidRDefault="00B8460E" w:rsidP="00154BC7">
      <w:pPr>
        <w:pStyle w:val="a4"/>
        <w:numPr>
          <w:ilvl w:val="1"/>
          <w:numId w:val="15"/>
        </w:numPr>
        <w:spacing w:after="0" w:line="240" w:lineRule="auto"/>
        <w:ind w:left="0" w:firstLine="1276"/>
        <w:jc w:val="both"/>
        <w:rPr>
          <w:rFonts w:ascii="Times New Roman" w:eastAsia="Times New Roman" w:hAnsi="Times New Roman" w:cs="Times New Roman"/>
          <w:sz w:val="28"/>
          <w:szCs w:val="28"/>
          <w:lang w:val="bg-BG" w:eastAsia="bg-BG"/>
        </w:rPr>
      </w:pPr>
      <w:r w:rsidRPr="00F80EAA">
        <w:rPr>
          <w:rFonts w:ascii="Times New Roman" w:eastAsia="Times New Roman" w:hAnsi="Times New Roman" w:cs="Times New Roman"/>
          <w:sz w:val="28"/>
          <w:szCs w:val="28"/>
          <w:lang w:val="bg-BG" w:eastAsia="bg-BG"/>
        </w:rPr>
        <w:t>Активното взаимодействие между държавните и всички други ръководни органи.</w:t>
      </w:r>
    </w:p>
    <w:p w:rsidR="00425B6A" w:rsidRDefault="00425B6A" w:rsidP="00425B6A">
      <w:pPr>
        <w:spacing w:after="0" w:line="240" w:lineRule="auto"/>
        <w:jc w:val="both"/>
        <w:rPr>
          <w:rFonts w:ascii="Times New Roman" w:eastAsia="Times New Roman" w:hAnsi="Times New Roman" w:cs="Times New Roman"/>
          <w:sz w:val="28"/>
          <w:szCs w:val="28"/>
          <w:lang w:val="bg-BG" w:eastAsia="bg-BG"/>
        </w:rPr>
      </w:pPr>
    </w:p>
    <w:p w:rsidR="00425B6A" w:rsidRDefault="00425B6A" w:rsidP="00425B6A">
      <w:pPr>
        <w:spacing w:after="0" w:line="240" w:lineRule="auto"/>
        <w:jc w:val="both"/>
        <w:rPr>
          <w:rFonts w:ascii="Times New Roman" w:eastAsia="Times New Roman" w:hAnsi="Times New Roman" w:cs="Times New Roman"/>
          <w:sz w:val="28"/>
          <w:szCs w:val="28"/>
          <w:lang w:val="bg-BG" w:eastAsia="bg-BG"/>
        </w:rPr>
      </w:pPr>
    </w:p>
    <w:p w:rsidR="00425B6A" w:rsidRDefault="00425B6A" w:rsidP="00425B6A">
      <w:pPr>
        <w:spacing w:after="0" w:line="240" w:lineRule="auto"/>
        <w:jc w:val="both"/>
        <w:rPr>
          <w:rFonts w:ascii="Times New Roman" w:eastAsia="Times New Roman" w:hAnsi="Times New Roman" w:cs="Times New Roman"/>
          <w:sz w:val="28"/>
          <w:szCs w:val="28"/>
          <w:lang w:val="bg-BG" w:eastAsia="bg-BG"/>
        </w:rPr>
      </w:pPr>
    </w:p>
    <w:p w:rsidR="00425B6A" w:rsidRDefault="00425B6A" w:rsidP="00425B6A">
      <w:pPr>
        <w:spacing w:after="0" w:line="240" w:lineRule="auto"/>
        <w:jc w:val="both"/>
        <w:rPr>
          <w:rFonts w:ascii="Times New Roman" w:eastAsia="Times New Roman" w:hAnsi="Times New Roman" w:cs="Times New Roman"/>
          <w:sz w:val="28"/>
          <w:szCs w:val="28"/>
          <w:lang w:val="bg-BG" w:eastAsia="bg-BG"/>
        </w:rPr>
      </w:pPr>
    </w:p>
    <w:p w:rsidR="00425B6A" w:rsidRPr="00425B6A" w:rsidRDefault="00425B6A" w:rsidP="00425B6A">
      <w:pPr>
        <w:spacing w:after="0" w:line="240" w:lineRule="auto"/>
        <w:jc w:val="both"/>
        <w:rPr>
          <w:rFonts w:ascii="Times New Roman" w:eastAsia="Times New Roman" w:hAnsi="Times New Roman" w:cs="Times New Roman"/>
          <w:sz w:val="28"/>
          <w:szCs w:val="28"/>
          <w:lang w:val="bg-BG" w:eastAsia="bg-BG"/>
        </w:rPr>
      </w:pPr>
    </w:p>
    <w:p w:rsid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p>
    <w:p w:rsidR="002D60DF" w:rsidRDefault="002D60DF" w:rsidP="00154BC7">
      <w:pPr>
        <w:spacing w:after="0" w:line="240" w:lineRule="auto"/>
        <w:ind w:firstLine="708"/>
        <w:jc w:val="both"/>
        <w:rPr>
          <w:rFonts w:ascii="Times New Roman" w:eastAsia="Times New Roman" w:hAnsi="Times New Roman" w:cs="Times New Roman"/>
          <w:sz w:val="28"/>
          <w:szCs w:val="28"/>
          <w:lang w:val="bg-BG" w:eastAsia="bg-BG"/>
        </w:rPr>
      </w:pPr>
    </w:p>
    <w:p w:rsidR="002D60DF" w:rsidRDefault="002D60DF" w:rsidP="00154BC7">
      <w:pPr>
        <w:spacing w:after="0" w:line="240" w:lineRule="auto"/>
        <w:ind w:firstLine="708"/>
        <w:jc w:val="both"/>
        <w:rPr>
          <w:rFonts w:ascii="Times New Roman" w:eastAsia="Times New Roman" w:hAnsi="Times New Roman" w:cs="Times New Roman"/>
          <w:sz w:val="28"/>
          <w:szCs w:val="28"/>
          <w:lang w:val="bg-BG" w:eastAsia="bg-BG"/>
        </w:rPr>
      </w:pPr>
    </w:p>
    <w:p w:rsidR="00B8460E" w:rsidRPr="00A51F92" w:rsidRDefault="00B8460E" w:rsidP="00A51F92">
      <w:pPr>
        <w:numPr>
          <w:ilvl w:val="0"/>
          <w:numId w:val="4"/>
        </w:numPr>
        <w:spacing w:after="0" w:line="240" w:lineRule="auto"/>
        <w:ind w:firstLine="774"/>
        <w:contextualSpacing/>
        <w:jc w:val="both"/>
        <w:rPr>
          <w:rFonts w:ascii="Times New Roman" w:eastAsia="Times New Roman" w:hAnsi="Times New Roman" w:cs="Times New Roman"/>
          <w:b/>
          <w:sz w:val="28"/>
          <w:szCs w:val="28"/>
          <w:lang w:val="bg-BG" w:eastAsia="bg-BG"/>
        </w:rPr>
      </w:pPr>
      <w:r w:rsidRPr="00A51F92">
        <w:rPr>
          <w:rFonts w:ascii="Times New Roman" w:eastAsia="Times New Roman" w:hAnsi="Times New Roman" w:cs="Times New Roman"/>
          <w:b/>
          <w:sz w:val="28"/>
          <w:szCs w:val="28"/>
          <w:lang w:val="bg-BG" w:eastAsia="bg-BG"/>
        </w:rPr>
        <w:t>Опасност от горски пожари</w:t>
      </w:r>
    </w:p>
    <w:p w:rsidR="00B8460E" w:rsidRDefault="00B8460E" w:rsidP="00154BC7">
      <w:pPr>
        <w:spacing w:after="0" w:line="240" w:lineRule="auto"/>
        <w:jc w:val="both"/>
        <w:rPr>
          <w:rFonts w:ascii="Times New Roman" w:eastAsia="Times New Roman" w:hAnsi="Times New Roman" w:cs="Times New Roman"/>
          <w:sz w:val="28"/>
          <w:szCs w:val="28"/>
          <w:highlight w:val="yellow"/>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Горските пожари са една от основните опасности за състава, структурата и функционирането на горските екосистеми. Климатичните промени през последното десетилетие доведоха до повишаване на честотата на възникване на горските пожари и размера на засегнатите от тях територии. Антропогенният характер на над 90% от пожарите налага категоризирането на горите в близост до урбанизирани територии като високорискови. В настоящия момент такива са около три четвърти от горите в България.</w:t>
      </w:r>
    </w:p>
    <w:p w:rsidR="008814CD" w:rsidRDefault="00AD00E9" w:rsidP="00154BC7">
      <w:pPr>
        <w:spacing w:after="0" w:line="240" w:lineRule="auto"/>
        <w:ind w:firstLine="708"/>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Горите</w:t>
      </w:r>
      <w:r w:rsidR="008814CD">
        <w:rPr>
          <w:rFonts w:ascii="Times New Roman" w:eastAsia="Times New Roman" w:hAnsi="Times New Roman" w:cs="Times New Roman"/>
          <w:sz w:val="28"/>
          <w:szCs w:val="28"/>
          <w:lang w:val="bg-BG" w:eastAsia="bg-BG"/>
        </w:rPr>
        <w:t xml:space="preserve"> общинска собственост</w:t>
      </w:r>
      <w:r>
        <w:rPr>
          <w:rFonts w:ascii="Times New Roman" w:eastAsia="Times New Roman" w:hAnsi="Times New Roman" w:cs="Times New Roman"/>
          <w:sz w:val="28"/>
          <w:szCs w:val="28"/>
          <w:lang w:val="bg-BG" w:eastAsia="bg-BG"/>
        </w:rPr>
        <w:t xml:space="preserve"> на </w:t>
      </w:r>
      <w:r w:rsidR="008814CD">
        <w:rPr>
          <w:rFonts w:ascii="Times New Roman" w:eastAsia="Times New Roman" w:hAnsi="Times New Roman" w:cs="Times New Roman"/>
          <w:sz w:val="28"/>
          <w:szCs w:val="28"/>
          <w:lang w:val="bg-BG" w:eastAsia="bg-BG"/>
        </w:rPr>
        <w:t xml:space="preserve">територията на </w:t>
      </w:r>
      <w:r>
        <w:rPr>
          <w:rFonts w:ascii="Times New Roman" w:eastAsia="Times New Roman" w:hAnsi="Times New Roman" w:cs="Times New Roman"/>
          <w:sz w:val="28"/>
          <w:szCs w:val="28"/>
          <w:lang w:val="bg-BG" w:eastAsia="bg-BG"/>
        </w:rPr>
        <w:t xml:space="preserve">община Иваново </w:t>
      </w:r>
      <w:r w:rsidR="008814CD">
        <w:rPr>
          <w:rFonts w:ascii="Times New Roman" w:eastAsia="Times New Roman" w:hAnsi="Times New Roman" w:cs="Times New Roman"/>
          <w:sz w:val="28"/>
          <w:szCs w:val="28"/>
          <w:lang w:val="bg-BG" w:eastAsia="bg-BG"/>
        </w:rPr>
        <w:t>са с обща площ 140</w:t>
      </w:r>
      <w:r w:rsidR="00425B6A">
        <w:rPr>
          <w:rFonts w:ascii="Times New Roman" w:eastAsia="Times New Roman" w:hAnsi="Times New Roman" w:cs="Times New Roman"/>
          <w:sz w:val="28"/>
          <w:szCs w:val="28"/>
          <w:lang w:val="bg-BG" w:eastAsia="bg-BG"/>
        </w:rPr>
        <w:t>6</w:t>
      </w:r>
      <w:r w:rsidR="008814CD">
        <w:rPr>
          <w:rFonts w:ascii="Times New Roman" w:eastAsia="Times New Roman" w:hAnsi="Times New Roman" w:cs="Times New Roman"/>
          <w:sz w:val="28"/>
          <w:szCs w:val="28"/>
          <w:lang w:val="bg-BG" w:eastAsia="bg-BG"/>
        </w:rPr>
        <w:t>,7 ха и са раз</w:t>
      </w:r>
      <w:r>
        <w:rPr>
          <w:rFonts w:ascii="Times New Roman" w:eastAsia="Times New Roman" w:hAnsi="Times New Roman" w:cs="Times New Roman"/>
          <w:sz w:val="28"/>
          <w:szCs w:val="28"/>
          <w:lang w:val="bg-BG" w:eastAsia="bg-BG"/>
        </w:rPr>
        <w:t>преде</w:t>
      </w:r>
      <w:r w:rsidR="008814CD">
        <w:rPr>
          <w:rFonts w:ascii="Times New Roman" w:eastAsia="Times New Roman" w:hAnsi="Times New Roman" w:cs="Times New Roman"/>
          <w:sz w:val="28"/>
          <w:szCs w:val="28"/>
          <w:lang w:val="bg-BG" w:eastAsia="bg-BG"/>
        </w:rPr>
        <w:t>лени</w:t>
      </w:r>
      <w:r>
        <w:rPr>
          <w:rFonts w:ascii="Times New Roman" w:eastAsia="Times New Roman" w:hAnsi="Times New Roman" w:cs="Times New Roman"/>
          <w:sz w:val="28"/>
          <w:szCs w:val="28"/>
          <w:lang w:val="bg-BG" w:eastAsia="bg-BG"/>
        </w:rPr>
        <w:t xml:space="preserve"> </w:t>
      </w:r>
      <w:r w:rsidR="008814CD">
        <w:rPr>
          <w:rFonts w:ascii="Times New Roman" w:eastAsia="Times New Roman" w:hAnsi="Times New Roman" w:cs="Times New Roman"/>
          <w:sz w:val="28"/>
          <w:szCs w:val="28"/>
          <w:lang w:val="bg-BG" w:eastAsia="bg-BG"/>
        </w:rPr>
        <w:t>по класове на пожарна опасност, както следва</w:t>
      </w:r>
    </w:p>
    <w:p w:rsidR="008814CD" w:rsidRDefault="008814CD" w:rsidP="00154BC7">
      <w:pPr>
        <w:pStyle w:val="a4"/>
        <w:numPr>
          <w:ilvl w:val="0"/>
          <w:numId w:val="16"/>
        </w:num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eastAsia="bg-BG"/>
        </w:rPr>
        <w:t xml:space="preserve">II </w:t>
      </w:r>
      <w:r>
        <w:rPr>
          <w:rFonts w:ascii="Times New Roman" w:eastAsia="Times New Roman" w:hAnsi="Times New Roman" w:cs="Times New Roman"/>
          <w:sz w:val="28"/>
          <w:szCs w:val="28"/>
          <w:lang w:val="bg-BG" w:eastAsia="bg-BG"/>
        </w:rPr>
        <w:t xml:space="preserve">клас на пожарна опасност с площ - 4,9 ха </w:t>
      </w:r>
    </w:p>
    <w:p w:rsidR="008814CD" w:rsidRDefault="008814CD" w:rsidP="00154BC7">
      <w:pPr>
        <w:pStyle w:val="a4"/>
        <w:numPr>
          <w:ilvl w:val="0"/>
          <w:numId w:val="16"/>
        </w:num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eastAsia="bg-BG"/>
        </w:rPr>
        <w:t xml:space="preserve">III </w:t>
      </w:r>
      <w:r>
        <w:rPr>
          <w:rFonts w:ascii="Times New Roman" w:eastAsia="Times New Roman" w:hAnsi="Times New Roman" w:cs="Times New Roman"/>
          <w:sz w:val="28"/>
          <w:szCs w:val="28"/>
          <w:lang w:val="bg-BG" w:eastAsia="bg-BG"/>
        </w:rPr>
        <w:t>клас на пожарна опасност – 12,6 ха</w:t>
      </w:r>
    </w:p>
    <w:p w:rsidR="008814CD" w:rsidRDefault="008814CD" w:rsidP="00154BC7">
      <w:pPr>
        <w:pStyle w:val="a4"/>
        <w:numPr>
          <w:ilvl w:val="0"/>
          <w:numId w:val="16"/>
        </w:num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eastAsia="bg-BG"/>
        </w:rPr>
        <w:t xml:space="preserve">IV </w:t>
      </w:r>
      <w:r>
        <w:rPr>
          <w:rFonts w:ascii="Times New Roman" w:eastAsia="Times New Roman" w:hAnsi="Times New Roman" w:cs="Times New Roman"/>
          <w:sz w:val="28"/>
          <w:szCs w:val="28"/>
          <w:lang w:val="bg-BG" w:eastAsia="bg-BG"/>
        </w:rPr>
        <w:t>клас на пожарна опасност – 1389.2 ха</w:t>
      </w:r>
    </w:p>
    <w:p w:rsidR="00F6745E" w:rsidRDefault="008814CD" w:rsidP="00154BC7">
      <w:pPr>
        <w:spacing w:after="0" w:line="240" w:lineRule="auto"/>
        <w:ind w:firstLine="709"/>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 xml:space="preserve">Към втори и трети клас на пожарна опасност са отнесени гори, разположени върху сухи, плитки и бедни почви. </w:t>
      </w:r>
      <w:r w:rsidR="00F6745E">
        <w:rPr>
          <w:rFonts w:ascii="Times New Roman" w:eastAsia="Times New Roman" w:hAnsi="Times New Roman" w:cs="Times New Roman"/>
          <w:sz w:val="28"/>
          <w:szCs w:val="28"/>
          <w:lang w:val="bg-BG" w:eastAsia="bg-BG"/>
        </w:rPr>
        <w:t>Това са</w:t>
      </w:r>
      <w:r w:rsidR="00425B6A">
        <w:rPr>
          <w:rFonts w:ascii="Times New Roman" w:eastAsia="Times New Roman" w:hAnsi="Times New Roman" w:cs="Times New Roman"/>
          <w:sz w:val="28"/>
          <w:szCs w:val="28"/>
          <w:lang w:val="bg-BG" w:eastAsia="bg-BG"/>
        </w:rPr>
        <w:t xml:space="preserve"> предимно </w:t>
      </w:r>
      <w:proofErr w:type="spellStart"/>
      <w:r w:rsidR="00425B6A">
        <w:rPr>
          <w:rFonts w:ascii="Times New Roman" w:eastAsia="Times New Roman" w:hAnsi="Times New Roman" w:cs="Times New Roman"/>
          <w:sz w:val="28"/>
          <w:szCs w:val="28"/>
          <w:lang w:val="bg-BG" w:eastAsia="bg-BG"/>
        </w:rPr>
        <w:t>издънкови</w:t>
      </w:r>
      <w:proofErr w:type="spellEnd"/>
      <w:r w:rsidR="00425B6A">
        <w:rPr>
          <w:rFonts w:ascii="Times New Roman" w:eastAsia="Times New Roman" w:hAnsi="Times New Roman" w:cs="Times New Roman"/>
          <w:sz w:val="28"/>
          <w:szCs w:val="28"/>
          <w:lang w:val="bg-BG" w:eastAsia="bg-BG"/>
        </w:rPr>
        <w:t xml:space="preserve"> насаждения от видовете</w:t>
      </w:r>
      <w:r w:rsidR="00F6745E">
        <w:rPr>
          <w:rFonts w:ascii="Times New Roman" w:eastAsia="Times New Roman" w:hAnsi="Times New Roman" w:cs="Times New Roman"/>
          <w:sz w:val="28"/>
          <w:szCs w:val="28"/>
          <w:lang w:val="bg-BG" w:eastAsia="bg-BG"/>
        </w:rPr>
        <w:t xml:space="preserve"> дъб, габър, бряст, </w:t>
      </w:r>
      <w:proofErr w:type="spellStart"/>
      <w:r w:rsidR="00F6745E">
        <w:rPr>
          <w:rFonts w:ascii="Times New Roman" w:eastAsia="Times New Roman" w:hAnsi="Times New Roman" w:cs="Times New Roman"/>
          <w:sz w:val="28"/>
          <w:szCs w:val="28"/>
          <w:lang w:val="bg-BG" w:eastAsia="bg-BG"/>
        </w:rPr>
        <w:t>мъждрян</w:t>
      </w:r>
      <w:proofErr w:type="spellEnd"/>
      <w:r w:rsidR="002D60DF">
        <w:rPr>
          <w:rFonts w:ascii="Times New Roman" w:eastAsia="Times New Roman" w:hAnsi="Times New Roman" w:cs="Times New Roman"/>
          <w:sz w:val="28"/>
          <w:szCs w:val="28"/>
          <w:lang w:val="bg-BG" w:eastAsia="bg-BG"/>
        </w:rPr>
        <w:t xml:space="preserve"> и</w:t>
      </w:r>
      <w:r w:rsidR="00F6745E">
        <w:rPr>
          <w:rFonts w:ascii="Times New Roman" w:eastAsia="Times New Roman" w:hAnsi="Times New Roman" w:cs="Times New Roman"/>
          <w:sz w:val="28"/>
          <w:szCs w:val="28"/>
          <w:lang w:val="bg-BG" w:eastAsia="bg-BG"/>
        </w:rPr>
        <w:t xml:space="preserve"> акация.</w:t>
      </w:r>
      <w:r w:rsidR="00653A6E">
        <w:rPr>
          <w:rFonts w:ascii="Times New Roman" w:eastAsia="Times New Roman" w:hAnsi="Times New Roman" w:cs="Times New Roman"/>
          <w:sz w:val="28"/>
          <w:szCs w:val="28"/>
          <w:lang w:val="bg-BG" w:eastAsia="bg-BG"/>
        </w:rPr>
        <w:t xml:space="preserve"> Те попадат в отдели на сухи и бедни </w:t>
      </w:r>
      <w:proofErr w:type="spellStart"/>
      <w:r w:rsidR="00653A6E">
        <w:rPr>
          <w:rFonts w:ascii="Times New Roman" w:eastAsia="Times New Roman" w:hAnsi="Times New Roman" w:cs="Times New Roman"/>
          <w:sz w:val="28"/>
          <w:szCs w:val="28"/>
          <w:lang w:val="bg-BG" w:eastAsia="bg-BG"/>
        </w:rPr>
        <w:t>месторастения</w:t>
      </w:r>
      <w:proofErr w:type="spellEnd"/>
      <w:r w:rsidR="00653A6E">
        <w:rPr>
          <w:rFonts w:ascii="Times New Roman" w:eastAsia="Times New Roman" w:hAnsi="Times New Roman" w:cs="Times New Roman"/>
          <w:sz w:val="28"/>
          <w:szCs w:val="28"/>
          <w:lang w:val="bg-BG" w:eastAsia="bg-BG"/>
        </w:rPr>
        <w:t xml:space="preserve"> обрасли с тревна растителност, която през летния сезон се изсушава и става лесно запалима.</w:t>
      </w:r>
      <w:r w:rsidR="00F6745E">
        <w:rPr>
          <w:rFonts w:ascii="Times New Roman" w:eastAsia="Times New Roman" w:hAnsi="Times New Roman" w:cs="Times New Roman"/>
          <w:sz w:val="28"/>
          <w:szCs w:val="28"/>
          <w:lang w:val="bg-BG" w:eastAsia="bg-BG"/>
        </w:rPr>
        <w:t xml:space="preserve"> </w:t>
      </w:r>
    </w:p>
    <w:p w:rsidR="00653A6E" w:rsidRDefault="00F6745E" w:rsidP="00154BC7">
      <w:pPr>
        <w:spacing w:after="0" w:line="240" w:lineRule="auto"/>
        <w:ind w:firstLine="709"/>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sz w:val="28"/>
          <w:szCs w:val="28"/>
          <w:lang w:val="bg-BG" w:eastAsia="bg-BG"/>
        </w:rPr>
        <w:t xml:space="preserve">Към четвърти клас на пожарна опасност са отнесени всички гори върху много дълбоки, дълбоки и средно дълбоки почви, свежи или влажни. Това са предимно насаждения или култури от цер, </w:t>
      </w:r>
      <w:proofErr w:type="spellStart"/>
      <w:r>
        <w:rPr>
          <w:rFonts w:ascii="Times New Roman" w:eastAsia="Times New Roman" w:hAnsi="Times New Roman" w:cs="Times New Roman"/>
          <w:sz w:val="28"/>
          <w:szCs w:val="28"/>
          <w:lang w:val="bg-BG" w:eastAsia="bg-BG"/>
        </w:rPr>
        <w:t>благун</w:t>
      </w:r>
      <w:proofErr w:type="spellEnd"/>
      <w:r>
        <w:rPr>
          <w:rFonts w:ascii="Times New Roman" w:eastAsia="Times New Roman" w:hAnsi="Times New Roman" w:cs="Times New Roman"/>
          <w:sz w:val="28"/>
          <w:szCs w:val="28"/>
          <w:lang w:val="bg-BG" w:eastAsia="bg-BG"/>
        </w:rPr>
        <w:t xml:space="preserve">, топола, ясен, </w:t>
      </w:r>
      <w:proofErr w:type="spellStart"/>
      <w:r>
        <w:rPr>
          <w:rFonts w:ascii="Times New Roman" w:eastAsia="Times New Roman" w:hAnsi="Times New Roman" w:cs="Times New Roman"/>
          <w:sz w:val="28"/>
          <w:szCs w:val="28"/>
          <w:lang w:val="bg-BG" w:eastAsia="bg-BG"/>
        </w:rPr>
        <w:t>гледичия</w:t>
      </w:r>
      <w:proofErr w:type="spellEnd"/>
      <w:r>
        <w:rPr>
          <w:rFonts w:ascii="Times New Roman" w:eastAsia="Times New Roman" w:hAnsi="Times New Roman" w:cs="Times New Roman"/>
          <w:sz w:val="28"/>
          <w:szCs w:val="28"/>
          <w:lang w:val="bg-BG" w:eastAsia="bg-BG"/>
        </w:rPr>
        <w:t>, акация, липа, дъб, орех и други. Голяма част са разпръснати на големи разстояния  между обработваеми земеделски площи</w:t>
      </w:r>
      <w:r w:rsidR="00653A6E">
        <w:rPr>
          <w:rFonts w:ascii="Times New Roman" w:eastAsia="Times New Roman" w:hAnsi="Times New Roman" w:cs="Times New Roman"/>
          <w:sz w:val="28"/>
          <w:szCs w:val="28"/>
          <w:lang w:val="bg-BG" w:eastAsia="bg-BG"/>
        </w:rPr>
        <w:t>.</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По-често срещани са случаите на полски пожари предизвикани от човешка небрежност от страна на граждани, на земеделски стопани при палене на стърнища и от пастири при изгарянето на сухи тревни площи и растителни отпадъци при почистване на дворни места.</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За намаляването на горските пожари е необходимо стриктно да се спазват правилата за пожарна безопасност.</w:t>
      </w:r>
    </w:p>
    <w:p w:rsidR="00A51F92" w:rsidRDefault="00A51F92" w:rsidP="00154BC7">
      <w:pPr>
        <w:spacing w:after="0" w:line="240" w:lineRule="auto"/>
        <w:ind w:firstLine="708"/>
        <w:jc w:val="both"/>
        <w:rPr>
          <w:rFonts w:ascii="Times New Roman" w:eastAsia="Times New Roman" w:hAnsi="Times New Roman" w:cs="Times New Roman"/>
          <w:sz w:val="28"/>
          <w:szCs w:val="28"/>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Ежегодно се изготвя план за защита на горските територии от пожари, който се съгласува с РД ПБЗН-Русе и се утвърждава от РДГ-Русе.</w:t>
      </w:r>
    </w:p>
    <w:p w:rsidR="00B8460E" w:rsidRDefault="00B8460E"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Default="002D60DF" w:rsidP="00154BC7">
      <w:pPr>
        <w:spacing w:after="0" w:line="240" w:lineRule="auto"/>
        <w:rPr>
          <w:rFonts w:ascii="Times New Roman" w:eastAsia="Calibri" w:hAnsi="Times New Roman" w:cs="Times New Roman"/>
          <w:sz w:val="28"/>
          <w:szCs w:val="28"/>
          <w:lang w:val="bg-BG"/>
        </w:rPr>
      </w:pPr>
    </w:p>
    <w:p w:rsidR="002D60DF" w:rsidRPr="00B8460E" w:rsidRDefault="002D60DF" w:rsidP="00154BC7">
      <w:pPr>
        <w:spacing w:after="0" w:line="240" w:lineRule="auto"/>
        <w:rPr>
          <w:rFonts w:ascii="Times New Roman" w:eastAsia="Calibri" w:hAnsi="Times New Roman" w:cs="Times New Roman"/>
          <w:sz w:val="28"/>
          <w:szCs w:val="28"/>
          <w:lang w:val="bg-BG"/>
        </w:rPr>
      </w:pPr>
    </w:p>
    <w:p w:rsidR="00B8460E" w:rsidRPr="00A51F92" w:rsidRDefault="00B8460E" w:rsidP="00A51F92">
      <w:pPr>
        <w:numPr>
          <w:ilvl w:val="0"/>
          <w:numId w:val="4"/>
        </w:numPr>
        <w:spacing w:after="0" w:line="240" w:lineRule="auto"/>
        <w:ind w:left="0" w:firstLine="1134"/>
        <w:contextualSpacing/>
        <w:jc w:val="both"/>
        <w:rPr>
          <w:rFonts w:ascii="Times New Roman" w:eastAsia="Times New Roman" w:hAnsi="Times New Roman" w:cs="Times New Roman"/>
          <w:b/>
          <w:sz w:val="28"/>
          <w:szCs w:val="28"/>
          <w:lang w:val="bg-BG" w:eastAsia="bg-BG"/>
        </w:rPr>
      </w:pPr>
      <w:r w:rsidRPr="00A51F92">
        <w:rPr>
          <w:rFonts w:ascii="Times New Roman" w:eastAsia="Times New Roman" w:hAnsi="Times New Roman" w:cs="Times New Roman"/>
          <w:b/>
          <w:sz w:val="28"/>
          <w:szCs w:val="28"/>
          <w:lang w:val="bg-BG" w:eastAsia="bg-BG"/>
        </w:rPr>
        <w:t xml:space="preserve">Опасност от неблагоприятни метеорологични явления, като засушаване, снежни бури, обилни снеговалежи, заледяване, градушки и силни ветрове </w:t>
      </w:r>
    </w:p>
    <w:p w:rsidR="00B8460E" w:rsidRPr="00B8460E" w:rsidRDefault="00B8460E" w:rsidP="00154BC7">
      <w:pPr>
        <w:spacing w:after="0" w:line="240" w:lineRule="auto"/>
        <w:ind w:left="360"/>
        <w:contextualSpacing/>
        <w:jc w:val="both"/>
        <w:rPr>
          <w:rFonts w:ascii="Times New Roman" w:eastAsia="Times New Roman" w:hAnsi="Times New Roman" w:cs="Times New Roman"/>
          <w:b/>
          <w:sz w:val="28"/>
          <w:szCs w:val="28"/>
          <w:highlight w:val="yellow"/>
          <w:u w:val="single"/>
          <w:lang w:val="bg-BG" w:eastAsia="bg-BG"/>
        </w:rPr>
      </w:pP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Засушаването е следствие от намаляването на валежите за дълъг период от време. Често редица метеорологични елементи, като високи температури, силни ветрове и ниска относителна влажност се проявяват съвместно със засушаването, което прави това явление много силно изразено. Редица индикатори за суша в атмосферата и земната повърхност трябва да бъдат наблюдавани оперативно, за да се определи степента на сушата и нейното влияние.</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За територията на община </w:t>
      </w:r>
      <w:r w:rsidR="00653A6E" w:rsidRPr="00653A6E">
        <w:rPr>
          <w:rFonts w:ascii="Times New Roman" w:eastAsia="Times New Roman" w:hAnsi="Times New Roman" w:cs="Times New Roman"/>
          <w:sz w:val="28"/>
          <w:szCs w:val="28"/>
          <w:lang w:val="bg-BG" w:eastAsia="bg-BG"/>
        </w:rPr>
        <w:t>Иваново</w:t>
      </w:r>
      <w:r w:rsidRPr="00B8460E">
        <w:rPr>
          <w:rFonts w:ascii="Times New Roman" w:eastAsia="Times New Roman" w:hAnsi="Times New Roman" w:cs="Times New Roman"/>
          <w:sz w:val="28"/>
          <w:szCs w:val="28"/>
          <w:lang w:val="bg-BG" w:eastAsia="bg-BG"/>
        </w:rPr>
        <w:t xml:space="preserve"> следва да се отбележи, че през последните години не се наблюдава продължителен период на воден режим.</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Спецификата на континенталния климат е в основата и на възможни </w:t>
      </w:r>
      <w:proofErr w:type="spellStart"/>
      <w:r w:rsidRPr="00B8460E">
        <w:rPr>
          <w:rFonts w:ascii="Times New Roman" w:eastAsia="Times New Roman" w:hAnsi="Times New Roman" w:cs="Times New Roman"/>
          <w:sz w:val="28"/>
          <w:szCs w:val="28"/>
          <w:lang w:val="bg-BG" w:eastAsia="bg-BG"/>
        </w:rPr>
        <w:t>снегонавявания</w:t>
      </w:r>
      <w:proofErr w:type="spellEnd"/>
      <w:r w:rsidRPr="00B8460E">
        <w:rPr>
          <w:rFonts w:ascii="Times New Roman" w:eastAsia="Times New Roman" w:hAnsi="Times New Roman" w:cs="Times New Roman"/>
          <w:sz w:val="28"/>
          <w:szCs w:val="28"/>
          <w:lang w:val="bg-BG" w:eastAsia="bg-BG"/>
        </w:rPr>
        <w:t>. Снежните виелици и заледявания са често явление за нашата страна, особено в нейната североизточна част. Характерни са за месеците декември и януари, но могат да се проявят и през останалите зимни месеци. Снежните бури и заледявания водят до нарушаване на въздушните комуникации, блокиране на пътищата и е възможно да поставят в рискова ситуация живота на много хора. Снеговалежите могат да имат бедствен характер главно в населените места и да причинят не само блокиране на транспорта, прекъсване на електроснабдяването и водоснабдяването, но и медицинското осигуряване и снабдяването с хранителни продукти на населението.</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Ниските температури са причина за </w:t>
      </w:r>
      <w:proofErr w:type="spellStart"/>
      <w:r w:rsidRPr="00B8460E">
        <w:rPr>
          <w:rFonts w:ascii="Times New Roman" w:eastAsia="Times New Roman" w:hAnsi="Times New Roman" w:cs="Times New Roman"/>
          <w:sz w:val="28"/>
          <w:szCs w:val="28"/>
          <w:lang w:val="bg-BG" w:eastAsia="bg-BG"/>
        </w:rPr>
        <w:t>обледеняването</w:t>
      </w:r>
      <w:proofErr w:type="spellEnd"/>
      <w:r w:rsidRPr="00B8460E">
        <w:rPr>
          <w:rFonts w:ascii="Times New Roman" w:eastAsia="Times New Roman" w:hAnsi="Times New Roman" w:cs="Times New Roman"/>
          <w:sz w:val="28"/>
          <w:szCs w:val="28"/>
          <w:lang w:val="bg-BG" w:eastAsia="bg-BG"/>
        </w:rPr>
        <w:t xml:space="preserve"> на електропроводите и други открити комуникационни линии. Годишно около 50–60 % от страната е засегната от </w:t>
      </w:r>
      <w:proofErr w:type="spellStart"/>
      <w:r w:rsidRPr="00B8460E">
        <w:rPr>
          <w:rFonts w:ascii="Times New Roman" w:eastAsia="Times New Roman" w:hAnsi="Times New Roman" w:cs="Times New Roman"/>
          <w:sz w:val="28"/>
          <w:szCs w:val="28"/>
          <w:lang w:val="bg-BG" w:eastAsia="bg-BG"/>
        </w:rPr>
        <w:t>снегонавявания</w:t>
      </w:r>
      <w:proofErr w:type="spellEnd"/>
      <w:r w:rsidRPr="00B8460E">
        <w:rPr>
          <w:rFonts w:ascii="Times New Roman" w:eastAsia="Times New Roman" w:hAnsi="Times New Roman" w:cs="Times New Roman"/>
          <w:sz w:val="28"/>
          <w:szCs w:val="28"/>
          <w:lang w:val="bg-BG" w:eastAsia="bg-BG"/>
        </w:rPr>
        <w:t xml:space="preserve"> и заледявания.</w:t>
      </w:r>
    </w:p>
    <w:p w:rsidR="00B8460E" w:rsidRPr="00B8460E" w:rsidRDefault="00B8460E" w:rsidP="00154BC7">
      <w:pPr>
        <w:spacing w:after="0" w:line="240" w:lineRule="auto"/>
        <w:ind w:firstLine="708"/>
        <w:jc w:val="both"/>
        <w:rPr>
          <w:rFonts w:ascii="Times New Roman" w:eastAsia="Times New Roman" w:hAnsi="Times New Roman" w:cs="Times New Roman"/>
          <w:sz w:val="28"/>
          <w:szCs w:val="28"/>
          <w:lang w:val="bg-BG" w:eastAsia="bg-BG"/>
        </w:rPr>
      </w:pPr>
      <w:r w:rsidRPr="00B8460E">
        <w:rPr>
          <w:rFonts w:ascii="Times New Roman" w:eastAsia="Times New Roman" w:hAnsi="Times New Roman" w:cs="Times New Roman"/>
          <w:sz w:val="28"/>
          <w:szCs w:val="28"/>
          <w:lang w:val="bg-BG" w:eastAsia="bg-BG"/>
        </w:rPr>
        <w:t xml:space="preserve">Като атмосферно явление градушките причиняват чувствителни загуби на аграрното производство и едновременно с това нанасят големи материални щети на сградния фонд и на стопанските постройки, а нерядко водят и до човешки жертви. Силните ветрове не са често явление за страната. Средногодишният брой на дни със силен вятър за непланинската част на страната е между 5 и 20 дни. Ураганният вятър, надхвърлящ значително ветровото натоварване при оразмеряването на сгради и обекти, е рядко явление, но въпреки това се случва. Силните ветрове на територията на община </w:t>
      </w:r>
      <w:r w:rsidR="004225ED" w:rsidRPr="004225ED">
        <w:rPr>
          <w:rFonts w:ascii="Times New Roman" w:eastAsia="Times New Roman" w:hAnsi="Times New Roman" w:cs="Times New Roman"/>
          <w:sz w:val="28"/>
          <w:szCs w:val="28"/>
          <w:lang w:val="bg-BG" w:eastAsia="bg-BG"/>
        </w:rPr>
        <w:t>Иваново</w:t>
      </w:r>
      <w:r w:rsidRPr="00B8460E">
        <w:rPr>
          <w:rFonts w:ascii="Times New Roman" w:eastAsia="Times New Roman" w:hAnsi="Times New Roman" w:cs="Times New Roman"/>
          <w:sz w:val="28"/>
          <w:szCs w:val="28"/>
          <w:lang w:val="bg-BG" w:eastAsia="bg-BG"/>
        </w:rPr>
        <w:t xml:space="preserve"> могат да доведат до прекъсване на електроснабдяването, блокиране на пътища, нарушения на инфраструктурата и са заплаха за живота и имуществото на хората.</w:t>
      </w:r>
    </w:p>
    <w:p w:rsidR="00B8460E" w:rsidRDefault="00B8460E" w:rsidP="00154BC7">
      <w:pPr>
        <w:spacing w:after="0" w:line="240" w:lineRule="auto"/>
        <w:jc w:val="both"/>
        <w:rPr>
          <w:rFonts w:ascii="Times New Roman" w:eastAsia="Times New Roman" w:hAnsi="Times New Roman" w:cs="Times New Roman"/>
          <w:sz w:val="28"/>
          <w:szCs w:val="28"/>
          <w:highlight w:val="yellow"/>
          <w:lang w:val="bg-BG" w:eastAsia="bg-BG"/>
        </w:rPr>
      </w:pPr>
    </w:p>
    <w:p w:rsidR="002D60DF" w:rsidRDefault="002D60DF" w:rsidP="00154BC7">
      <w:pPr>
        <w:spacing w:after="0" w:line="240" w:lineRule="auto"/>
        <w:jc w:val="both"/>
        <w:rPr>
          <w:rFonts w:ascii="Times New Roman" w:eastAsia="Times New Roman" w:hAnsi="Times New Roman" w:cs="Times New Roman"/>
          <w:sz w:val="28"/>
          <w:szCs w:val="28"/>
          <w:highlight w:val="yellow"/>
          <w:lang w:val="bg-BG" w:eastAsia="bg-BG"/>
        </w:rPr>
      </w:pPr>
    </w:p>
    <w:p w:rsidR="002D60DF" w:rsidRPr="00B8460E" w:rsidRDefault="002D60DF" w:rsidP="00154BC7">
      <w:pPr>
        <w:spacing w:after="0" w:line="240" w:lineRule="auto"/>
        <w:jc w:val="both"/>
        <w:rPr>
          <w:rFonts w:ascii="Times New Roman" w:eastAsia="Times New Roman" w:hAnsi="Times New Roman" w:cs="Times New Roman"/>
          <w:sz w:val="28"/>
          <w:szCs w:val="28"/>
          <w:highlight w:val="yellow"/>
          <w:lang w:val="bg-BG" w:eastAsia="bg-BG"/>
        </w:rPr>
      </w:pPr>
    </w:p>
    <w:p w:rsidR="009C2D43" w:rsidRDefault="009C2D43" w:rsidP="009C2D43">
      <w:pPr>
        <w:tabs>
          <w:tab w:val="left" w:pos="426"/>
        </w:tabs>
        <w:spacing w:after="0" w:line="240" w:lineRule="auto"/>
        <w:contextualSpacing/>
        <w:jc w:val="both"/>
        <w:rPr>
          <w:rFonts w:ascii="Times New Roman" w:eastAsia="Calibri" w:hAnsi="Times New Roman" w:cs="Times New Roman"/>
          <w:b/>
          <w:sz w:val="28"/>
          <w:szCs w:val="28"/>
          <w:u w:val="single"/>
          <w:lang w:val="bg-BG"/>
        </w:rPr>
      </w:pPr>
    </w:p>
    <w:p w:rsidR="009C2D43" w:rsidRDefault="009C2D43" w:rsidP="009C2D43">
      <w:pPr>
        <w:tabs>
          <w:tab w:val="left" w:pos="426"/>
        </w:tabs>
        <w:spacing w:after="0" w:line="240" w:lineRule="auto"/>
        <w:contextualSpacing/>
        <w:jc w:val="both"/>
        <w:rPr>
          <w:rFonts w:ascii="Times New Roman" w:eastAsia="Calibri" w:hAnsi="Times New Roman" w:cs="Times New Roman"/>
          <w:b/>
          <w:sz w:val="28"/>
          <w:szCs w:val="28"/>
          <w:u w:val="single"/>
          <w:lang w:val="bg-BG"/>
        </w:rPr>
      </w:pPr>
    </w:p>
    <w:p w:rsidR="00A51F92" w:rsidRDefault="00A51F92" w:rsidP="009C2D43">
      <w:pPr>
        <w:tabs>
          <w:tab w:val="left" w:pos="426"/>
        </w:tabs>
        <w:spacing w:after="0" w:line="240" w:lineRule="auto"/>
        <w:contextualSpacing/>
        <w:jc w:val="both"/>
        <w:rPr>
          <w:rFonts w:ascii="Times New Roman" w:eastAsia="Calibri" w:hAnsi="Times New Roman" w:cs="Times New Roman"/>
          <w:b/>
          <w:sz w:val="28"/>
          <w:szCs w:val="28"/>
          <w:u w:val="single"/>
          <w:lang w:val="bg-BG"/>
        </w:rPr>
      </w:pPr>
    </w:p>
    <w:p w:rsidR="00A51F92" w:rsidRDefault="00A51F92" w:rsidP="009C2D43">
      <w:pPr>
        <w:tabs>
          <w:tab w:val="left" w:pos="426"/>
        </w:tabs>
        <w:spacing w:after="0" w:line="240" w:lineRule="auto"/>
        <w:contextualSpacing/>
        <w:jc w:val="both"/>
        <w:rPr>
          <w:rFonts w:ascii="Times New Roman" w:eastAsia="Calibri" w:hAnsi="Times New Roman" w:cs="Times New Roman"/>
          <w:b/>
          <w:sz w:val="28"/>
          <w:szCs w:val="28"/>
          <w:u w:val="single"/>
          <w:lang w:val="bg-BG"/>
        </w:rPr>
      </w:pPr>
    </w:p>
    <w:p w:rsidR="00B8460E" w:rsidRPr="00A51F92" w:rsidRDefault="00B8460E" w:rsidP="00A51F92">
      <w:pPr>
        <w:numPr>
          <w:ilvl w:val="0"/>
          <w:numId w:val="4"/>
        </w:numPr>
        <w:tabs>
          <w:tab w:val="left" w:pos="426"/>
        </w:tabs>
        <w:spacing w:after="0" w:line="240" w:lineRule="auto"/>
        <w:ind w:left="0" w:firstLine="1134"/>
        <w:contextualSpacing/>
        <w:jc w:val="both"/>
        <w:rPr>
          <w:rFonts w:ascii="Times New Roman" w:eastAsia="Calibri" w:hAnsi="Times New Roman" w:cs="Times New Roman"/>
          <w:b/>
          <w:sz w:val="28"/>
          <w:szCs w:val="28"/>
          <w:lang w:val="bg-BG"/>
        </w:rPr>
      </w:pPr>
      <w:r w:rsidRPr="00A51F92">
        <w:rPr>
          <w:rFonts w:ascii="Times New Roman" w:eastAsia="Calibri" w:hAnsi="Times New Roman" w:cs="Times New Roman"/>
          <w:b/>
          <w:sz w:val="28"/>
          <w:szCs w:val="28"/>
          <w:lang w:val="bg-BG"/>
        </w:rPr>
        <w:t>Опасност от замърсяване на въздуха при ядрени или радиационни аварии</w:t>
      </w:r>
    </w:p>
    <w:p w:rsidR="00A51F92" w:rsidRPr="00B8460E" w:rsidRDefault="00A51F92" w:rsidP="00A51F92">
      <w:pPr>
        <w:tabs>
          <w:tab w:val="left" w:pos="426"/>
        </w:tabs>
        <w:spacing w:after="0" w:line="240" w:lineRule="auto"/>
        <w:ind w:left="1134"/>
        <w:contextualSpacing/>
        <w:jc w:val="both"/>
        <w:rPr>
          <w:rFonts w:ascii="Times New Roman" w:eastAsia="Calibri" w:hAnsi="Times New Roman" w:cs="Times New Roman"/>
          <w:b/>
          <w:sz w:val="28"/>
          <w:szCs w:val="28"/>
          <w:u w:val="single"/>
          <w:lang w:val="bg-BG"/>
        </w:rPr>
      </w:pPr>
    </w:p>
    <w:p w:rsidR="00B8460E" w:rsidRDefault="00B8460E" w:rsidP="009C2D43">
      <w:pPr>
        <w:spacing w:after="0" w:line="240" w:lineRule="auto"/>
        <w:ind w:firstLine="708"/>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 xml:space="preserve">Въпреки строгите мерки за сигурност при работата на различните видове ядрени реактори и наличието на автоматизирани системи за управление, контрол и защита, практиката по експлоатацията им показва, че е възможно възникването на ситуации, които са съпроводени с аварийно изпускане на радиоактивни вещества в околната среда, което може да се отрази на въздуха на територията на община </w:t>
      </w:r>
      <w:r w:rsidR="004225ED" w:rsidRPr="004225ED">
        <w:rPr>
          <w:rFonts w:ascii="Times New Roman" w:eastAsia="Calibri" w:hAnsi="Times New Roman" w:cs="Times New Roman"/>
          <w:sz w:val="28"/>
          <w:szCs w:val="28"/>
          <w:lang w:val="bg-BG"/>
        </w:rPr>
        <w:t>Иваново.</w:t>
      </w:r>
    </w:p>
    <w:p w:rsidR="009C2D43" w:rsidRPr="009C2D43" w:rsidRDefault="009C2D43" w:rsidP="009C2D43">
      <w:pPr>
        <w:autoSpaceDE w:val="0"/>
        <w:autoSpaceDN w:val="0"/>
        <w:adjustRightInd w:val="0"/>
        <w:spacing w:after="0" w:line="240" w:lineRule="auto"/>
        <w:ind w:firstLine="708"/>
        <w:jc w:val="both"/>
        <w:rPr>
          <w:rFonts w:ascii="Times New Roman" w:eastAsia="Calibri" w:hAnsi="Times New Roman" w:cs="Times New Roman"/>
          <w:sz w:val="28"/>
          <w:szCs w:val="28"/>
          <w:lang w:val="bg-BG"/>
        </w:rPr>
      </w:pPr>
      <w:r w:rsidRPr="009C2D43">
        <w:rPr>
          <w:rFonts w:ascii="Times New Roman" w:eastAsia="Calibri" w:hAnsi="Times New Roman" w:cs="Times New Roman"/>
          <w:sz w:val="28"/>
          <w:szCs w:val="28"/>
          <w:lang w:val="bg-BG"/>
        </w:rPr>
        <w:t xml:space="preserve">Радиоактивно замърсяване в община Иваново би могло да се получи при: </w:t>
      </w:r>
    </w:p>
    <w:p w:rsidR="009C2D43" w:rsidRPr="009C2D43" w:rsidRDefault="009C2D43" w:rsidP="009C2D43">
      <w:pPr>
        <w:numPr>
          <w:ilvl w:val="0"/>
          <w:numId w:val="19"/>
        </w:numPr>
        <w:tabs>
          <w:tab w:val="left" w:pos="851"/>
        </w:tabs>
        <w:autoSpaceDE w:val="0"/>
        <w:autoSpaceDN w:val="0"/>
        <w:adjustRightInd w:val="0"/>
        <w:spacing w:after="0" w:line="240" w:lineRule="auto"/>
        <w:ind w:left="0" w:firstLine="1134"/>
        <w:jc w:val="both"/>
        <w:rPr>
          <w:rFonts w:ascii="Times New Roman" w:eastAsia="Calibri" w:hAnsi="Times New Roman" w:cs="Times New Roman"/>
          <w:sz w:val="28"/>
          <w:szCs w:val="28"/>
          <w:lang w:val="bg-BG"/>
        </w:rPr>
      </w:pPr>
      <w:r w:rsidRPr="009C2D43">
        <w:rPr>
          <w:rFonts w:ascii="Times New Roman" w:eastAsia="Calibri" w:hAnsi="Times New Roman" w:cs="Times New Roman"/>
          <w:sz w:val="28"/>
          <w:szCs w:val="28"/>
          <w:lang w:val="bg-BG"/>
        </w:rPr>
        <w:t xml:space="preserve">авария в АЕЦ „Козлодуй“, съпроводена с изхвърляне на радиоактивни вещества в околната среда; </w:t>
      </w:r>
    </w:p>
    <w:p w:rsidR="009C2D43" w:rsidRPr="009C2D43" w:rsidRDefault="009C2D43" w:rsidP="009C2D43">
      <w:pPr>
        <w:numPr>
          <w:ilvl w:val="0"/>
          <w:numId w:val="19"/>
        </w:numPr>
        <w:tabs>
          <w:tab w:val="left" w:pos="851"/>
        </w:tabs>
        <w:autoSpaceDE w:val="0"/>
        <w:autoSpaceDN w:val="0"/>
        <w:adjustRightInd w:val="0"/>
        <w:spacing w:after="0" w:line="240" w:lineRule="auto"/>
        <w:ind w:left="0" w:firstLine="1134"/>
        <w:jc w:val="both"/>
        <w:rPr>
          <w:rFonts w:ascii="Times New Roman" w:eastAsia="Calibri" w:hAnsi="Times New Roman" w:cs="Times New Roman"/>
          <w:sz w:val="28"/>
          <w:szCs w:val="28"/>
          <w:lang w:val="bg-BG"/>
        </w:rPr>
      </w:pPr>
      <w:r w:rsidRPr="009C2D43">
        <w:rPr>
          <w:rFonts w:ascii="Times New Roman" w:eastAsia="Calibri" w:hAnsi="Times New Roman" w:cs="Times New Roman"/>
          <w:sz w:val="28"/>
          <w:szCs w:val="28"/>
          <w:lang w:val="bg-BG"/>
        </w:rPr>
        <w:t xml:space="preserve">трансграничен пренос на радиоактивни вещества при авария в АЕЦ “Черна вода”, съпроводена с изхвърляне на радиоактивни вещества в околната среда; </w:t>
      </w:r>
    </w:p>
    <w:p w:rsidR="009C2D43" w:rsidRPr="009C2D43" w:rsidRDefault="009C2D43" w:rsidP="009C2D43">
      <w:pPr>
        <w:numPr>
          <w:ilvl w:val="0"/>
          <w:numId w:val="19"/>
        </w:numPr>
        <w:tabs>
          <w:tab w:val="left" w:pos="851"/>
        </w:tabs>
        <w:autoSpaceDE w:val="0"/>
        <w:autoSpaceDN w:val="0"/>
        <w:adjustRightInd w:val="0"/>
        <w:spacing w:after="0" w:line="240" w:lineRule="auto"/>
        <w:ind w:left="0" w:firstLine="1134"/>
        <w:jc w:val="both"/>
        <w:rPr>
          <w:rFonts w:ascii="Times New Roman" w:eastAsia="Calibri" w:hAnsi="Times New Roman" w:cs="Times New Roman"/>
          <w:sz w:val="28"/>
          <w:szCs w:val="28"/>
          <w:lang w:val="bg-BG"/>
        </w:rPr>
      </w:pPr>
      <w:r w:rsidRPr="009C2D43">
        <w:rPr>
          <w:rFonts w:ascii="Times New Roman" w:eastAsia="Calibri" w:hAnsi="Times New Roman" w:cs="Times New Roman"/>
          <w:sz w:val="28"/>
          <w:szCs w:val="28"/>
          <w:lang w:val="bg-BG"/>
        </w:rPr>
        <w:t xml:space="preserve">инциденти със сухопътни, плавателни и летателни транспортни средства (автомобили, </w:t>
      </w:r>
      <w:proofErr w:type="spellStart"/>
      <w:r w:rsidRPr="009C2D43">
        <w:rPr>
          <w:rFonts w:ascii="Times New Roman" w:eastAsia="Calibri" w:hAnsi="Times New Roman" w:cs="Times New Roman"/>
          <w:sz w:val="28"/>
          <w:szCs w:val="28"/>
          <w:lang w:val="bg-BG"/>
        </w:rPr>
        <w:t>ж.п</w:t>
      </w:r>
      <w:proofErr w:type="spellEnd"/>
      <w:r w:rsidRPr="009C2D43">
        <w:rPr>
          <w:rFonts w:ascii="Times New Roman" w:eastAsia="Calibri" w:hAnsi="Times New Roman" w:cs="Times New Roman"/>
          <w:sz w:val="28"/>
          <w:szCs w:val="28"/>
          <w:lang w:val="bg-BG"/>
        </w:rPr>
        <w:t xml:space="preserve">. вагони, кораби, самолети), превозващи радиоактивни материали; </w:t>
      </w:r>
    </w:p>
    <w:p w:rsidR="009C2D43" w:rsidRDefault="009C2D43" w:rsidP="009C2D43">
      <w:pPr>
        <w:numPr>
          <w:ilvl w:val="0"/>
          <w:numId w:val="19"/>
        </w:numPr>
        <w:tabs>
          <w:tab w:val="left" w:pos="851"/>
        </w:tabs>
        <w:autoSpaceDE w:val="0"/>
        <w:autoSpaceDN w:val="0"/>
        <w:adjustRightInd w:val="0"/>
        <w:spacing w:after="0" w:line="240" w:lineRule="auto"/>
        <w:ind w:left="0" w:firstLine="1134"/>
        <w:jc w:val="both"/>
        <w:rPr>
          <w:rFonts w:ascii="Times New Roman" w:eastAsia="Calibri" w:hAnsi="Times New Roman" w:cs="Times New Roman"/>
          <w:sz w:val="28"/>
          <w:szCs w:val="28"/>
          <w:lang w:val="bg-BG"/>
        </w:rPr>
      </w:pPr>
      <w:r w:rsidRPr="009C2D43">
        <w:rPr>
          <w:rFonts w:ascii="Times New Roman" w:eastAsia="Calibri" w:hAnsi="Times New Roman" w:cs="Times New Roman"/>
          <w:sz w:val="28"/>
          <w:szCs w:val="28"/>
          <w:lang w:val="bg-BG"/>
        </w:rPr>
        <w:t xml:space="preserve">авария в други обекти с ядрени и радиоактивни материали. </w:t>
      </w:r>
    </w:p>
    <w:p w:rsidR="00A51F92" w:rsidRDefault="00A51F92" w:rsidP="00A51F92">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bg-BG"/>
        </w:rPr>
      </w:pPr>
    </w:p>
    <w:p w:rsidR="00A51F92" w:rsidRPr="009C2D43" w:rsidRDefault="00A51F92" w:rsidP="00A51F92">
      <w:pPr>
        <w:tabs>
          <w:tab w:val="left" w:pos="851"/>
        </w:tabs>
        <w:autoSpaceDE w:val="0"/>
        <w:autoSpaceDN w:val="0"/>
        <w:adjustRightInd w:val="0"/>
        <w:spacing w:after="0" w:line="240" w:lineRule="auto"/>
        <w:jc w:val="both"/>
        <w:rPr>
          <w:rFonts w:ascii="Times New Roman" w:eastAsia="Calibri" w:hAnsi="Times New Roman" w:cs="Times New Roman"/>
          <w:sz w:val="28"/>
          <w:szCs w:val="28"/>
          <w:lang w:val="bg-BG"/>
        </w:rPr>
      </w:pPr>
    </w:p>
    <w:p w:rsidR="009C2D43" w:rsidRPr="00B8460E" w:rsidRDefault="009C2D43" w:rsidP="009C2D43">
      <w:pPr>
        <w:spacing w:after="0" w:line="240" w:lineRule="auto"/>
        <w:ind w:firstLine="708"/>
        <w:jc w:val="both"/>
        <w:rPr>
          <w:rFonts w:ascii="Times New Roman" w:eastAsia="Calibri" w:hAnsi="Times New Roman" w:cs="Times New Roman"/>
          <w:sz w:val="28"/>
          <w:szCs w:val="28"/>
          <w:lang w:val="bg-BG"/>
        </w:rPr>
      </w:pPr>
    </w:p>
    <w:p w:rsidR="00B8460E" w:rsidRPr="00A51F92" w:rsidRDefault="00B8460E" w:rsidP="00A51F92">
      <w:pPr>
        <w:numPr>
          <w:ilvl w:val="0"/>
          <w:numId w:val="4"/>
        </w:numPr>
        <w:tabs>
          <w:tab w:val="left" w:pos="426"/>
        </w:tabs>
        <w:spacing w:after="0" w:line="240" w:lineRule="auto"/>
        <w:ind w:left="0" w:firstLine="1134"/>
        <w:contextualSpacing/>
        <w:jc w:val="both"/>
        <w:rPr>
          <w:rFonts w:ascii="Times New Roman" w:eastAsia="Calibri" w:hAnsi="Times New Roman" w:cs="Times New Roman"/>
          <w:b/>
          <w:sz w:val="28"/>
          <w:szCs w:val="28"/>
          <w:lang w:val="bg-BG"/>
        </w:rPr>
      </w:pPr>
      <w:r w:rsidRPr="00A51F92">
        <w:rPr>
          <w:rFonts w:ascii="Times New Roman" w:eastAsia="Calibri" w:hAnsi="Times New Roman" w:cs="Times New Roman"/>
          <w:b/>
          <w:sz w:val="28"/>
          <w:szCs w:val="28"/>
          <w:lang w:val="bg-BG"/>
        </w:rPr>
        <w:t>Опасност от промишлени аварии, аварии при превоз на опасни вещества и отпадъци</w:t>
      </w:r>
    </w:p>
    <w:p w:rsidR="009C2D43" w:rsidRPr="00B8460E" w:rsidRDefault="009C2D43" w:rsidP="009C2D43">
      <w:pPr>
        <w:tabs>
          <w:tab w:val="left" w:pos="426"/>
        </w:tabs>
        <w:spacing w:after="0" w:line="240" w:lineRule="auto"/>
        <w:contextualSpacing/>
        <w:jc w:val="both"/>
        <w:rPr>
          <w:rFonts w:ascii="Times New Roman" w:eastAsia="Calibri" w:hAnsi="Times New Roman" w:cs="Times New Roman"/>
          <w:b/>
          <w:sz w:val="28"/>
          <w:szCs w:val="28"/>
          <w:u w:val="single"/>
          <w:lang w:val="bg-BG"/>
        </w:rPr>
      </w:pPr>
    </w:p>
    <w:p w:rsidR="00B8460E" w:rsidRPr="00B8460E" w:rsidRDefault="00B8460E" w:rsidP="00154BC7">
      <w:pPr>
        <w:spacing w:after="0" w:line="240" w:lineRule="auto"/>
        <w:ind w:firstLine="708"/>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 xml:space="preserve">На територията на Република България работят предприятия, класифицирани и регистрирани като „предприятия с висок рисков потенциал”, както и „предприятия с нисък рисков потенциал”, съгласно изискванията на Закона за опазване на околната среда и Наредбата за предотвратяване на големи аварии с опасни вещества и за ограничаване на последствията от тях. Това са предимно предприятия от химическата промишленост, производство и търговия с взривни вещества, предприятия за </w:t>
      </w:r>
      <w:proofErr w:type="spellStart"/>
      <w:r w:rsidRPr="00B8460E">
        <w:rPr>
          <w:rFonts w:ascii="Times New Roman" w:eastAsia="Calibri" w:hAnsi="Times New Roman" w:cs="Times New Roman"/>
          <w:sz w:val="28"/>
          <w:szCs w:val="28"/>
          <w:lang w:val="bg-BG"/>
        </w:rPr>
        <w:t>нефтопреработка</w:t>
      </w:r>
      <w:proofErr w:type="spellEnd"/>
      <w:r w:rsidRPr="00B8460E">
        <w:rPr>
          <w:rFonts w:ascii="Times New Roman" w:eastAsia="Calibri" w:hAnsi="Times New Roman" w:cs="Times New Roman"/>
          <w:sz w:val="28"/>
          <w:szCs w:val="28"/>
          <w:lang w:val="bg-BG"/>
        </w:rPr>
        <w:t xml:space="preserve"> и търговия с петролни продукти и газ.</w:t>
      </w:r>
    </w:p>
    <w:p w:rsidR="00B8460E" w:rsidRDefault="00B8460E" w:rsidP="00154BC7">
      <w:pPr>
        <w:spacing w:after="0" w:line="240" w:lineRule="auto"/>
        <w:ind w:firstLine="708"/>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 xml:space="preserve">На територията на община </w:t>
      </w:r>
      <w:r w:rsidR="004225ED" w:rsidRPr="004225ED">
        <w:rPr>
          <w:rFonts w:ascii="Times New Roman" w:eastAsia="Calibri" w:hAnsi="Times New Roman" w:cs="Times New Roman"/>
          <w:sz w:val="28"/>
          <w:szCs w:val="28"/>
          <w:lang w:val="bg-BG"/>
        </w:rPr>
        <w:t>Иваново</w:t>
      </w:r>
      <w:r w:rsidRPr="00B8460E">
        <w:rPr>
          <w:rFonts w:ascii="Times New Roman" w:eastAsia="Calibri" w:hAnsi="Times New Roman" w:cs="Times New Roman"/>
          <w:sz w:val="28"/>
          <w:szCs w:val="28"/>
          <w:lang w:val="bg-BG"/>
        </w:rPr>
        <w:t xml:space="preserve"> </w:t>
      </w:r>
      <w:r w:rsidR="004225ED" w:rsidRPr="00B8460E">
        <w:rPr>
          <w:rFonts w:ascii="Times New Roman" w:eastAsia="Calibri" w:hAnsi="Times New Roman" w:cs="Times New Roman"/>
          <w:sz w:val="28"/>
          <w:szCs w:val="28"/>
          <w:lang w:val="bg-BG"/>
        </w:rPr>
        <w:t xml:space="preserve">няма </w:t>
      </w:r>
      <w:r w:rsidRPr="00B8460E">
        <w:rPr>
          <w:rFonts w:ascii="Times New Roman" w:eastAsia="Calibri" w:hAnsi="Times New Roman" w:cs="Times New Roman"/>
          <w:sz w:val="28"/>
          <w:szCs w:val="28"/>
          <w:lang w:val="bg-BG"/>
        </w:rPr>
        <w:t xml:space="preserve">предприятия, които влизат в класификацията и регистрацията като „предприятия с висок рисков потенциал” </w:t>
      </w:r>
      <w:r w:rsidR="004225ED" w:rsidRPr="004225ED">
        <w:rPr>
          <w:rFonts w:ascii="Times New Roman" w:eastAsia="Calibri" w:hAnsi="Times New Roman" w:cs="Times New Roman"/>
          <w:sz w:val="28"/>
          <w:szCs w:val="28"/>
          <w:lang w:val="bg-BG"/>
        </w:rPr>
        <w:t>и „предприятия с нисък рисков потенциал”</w:t>
      </w:r>
      <w:r w:rsidRPr="00B8460E">
        <w:rPr>
          <w:rFonts w:ascii="Times New Roman" w:eastAsia="Calibri" w:hAnsi="Times New Roman" w:cs="Times New Roman"/>
          <w:sz w:val="28"/>
          <w:szCs w:val="28"/>
          <w:lang w:val="bg-BG"/>
        </w:rPr>
        <w:t xml:space="preserve">. </w:t>
      </w:r>
    </w:p>
    <w:p w:rsidR="009C2D43" w:rsidRDefault="009C2D43" w:rsidP="00154BC7">
      <w:pPr>
        <w:spacing w:after="0" w:line="240" w:lineRule="auto"/>
        <w:ind w:firstLine="708"/>
        <w:jc w:val="both"/>
        <w:rPr>
          <w:rFonts w:ascii="Times New Roman" w:eastAsia="Calibri" w:hAnsi="Times New Roman" w:cs="Times New Roman"/>
          <w:sz w:val="28"/>
          <w:szCs w:val="28"/>
          <w:lang w:val="bg-BG"/>
        </w:rPr>
      </w:pPr>
    </w:p>
    <w:p w:rsidR="00A51F92" w:rsidRDefault="00A51F92" w:rsidP="00154BC7">
      <w:pPr>
        <w:spacing w:after="0" w:line="240" w:lineRule="auto"/>
        <w:ind w:firstLine="708"/>
        <w:jc w:val="both"/>
        <w:rPr>
          <w:rFonts w:ascii="Times New Roman" w:eastAsia="Calibri" w:hAnsi="Times New Roman" w:cs="Times New Roman"/>
          <w:sz w:val="28"/>
          <w:szCs w:val="28"/>
          <w:lang w:val="bg-BG"/>
        </w:rPr>
      </w:pPr>
    </w:p>
    <w:p w:rsidR="00A51F92" w:rsidRDefault="00A51F92" w:rsidP="00154BC7">
      <w:pPr>
        <w:spacing w:after="0" w:line="240" w:lineRule="auto"/>
        <w:ind w:firstLine="708"/>
        <w:jc w:val="both"/>
        <w:rPr>
          <w:rFonts w:ascii="Times New Roman" w:eastAsia="Calibri" w:hAnsi="Times New Roman" w:cs="Times New Roman"/>
          <w:sz w:val="28"/>
          <w:szCs w:val="28"/>
          <w:lang w:val="bg-BG"/>
        </w:rPr>
      </w:pPr>
    </w:p>
    <w:p w:rsidR="00A51F92" w:rsidRDefault="00A51F92" w:rsidP="00154BC7">
      <w:pPr>
        <w:spacing w:after="0" w:line="240" w:lineRule="auto"/>
        <w:ind w:firstLine="708"/>
        <w:jc w:val="both"/>
        <w:rPr>
          <w:rFonts w:ascii="Times New Roman" w:eastAsia="Calibri" w:hAnsi="Times New Roman" w:cs="Times New Roman"/>
          <w:sz w:val="28"/>
          <w:szCs w:val="28"/>
          <w:lang w:val="bg-BG"/>
        </w:rPr>
      </w:pPr>
    </w:p>
    <w:p w:rsidR="00A51F92" w:rsidRDefault="00A51F92" w:rsidP="00154BC7">
      <w:pPr>
        <w:spacing w:after="0" w:line="240" w:lineRule="auto"/>
        <w:ind w:firstLine="708"/>
        <w:jc w:val="both"/>
        <w:rPr>
          <w:rFonts w:ascii="Times New Roman" w:eastAsia="Calibri" w:hAnsi="Times New Roman" w:cs="Times New Roman"/>
          <w:sz w:val="28"/>
          <w:szCs w:val="28"/>
          <w:lang w:val="bg-BG"/>
        </w:rPr>
      </w:pPr>
    </w:p>
    <w:p w:rsidR="00A51F92" w:rsidRPr="00B8460E" w:rsidRDefault="00A51F92" w:rsidP="00154BC7">
      <w:pPr>
        <w:spacing w:after="0" w:line="240" w:lineRule="auto"/>
        <w:ind w:firstLine="708"/>
        <w:jc w:val="both"/>
        <w:rPr>
          <w:rFonts w:ascii="Times New Roman" w:eastAsia="Calibri" w:hAnsi="Times New Roman" w:cs="Times New Roman"/>
          <w:sz w:val="28"/>
          <w:szCs w:val="28"/>
          <w:lang w:val="bg-BG"/>
        </w:rPr>
      </w:pPr>
    </w:p>
    <w:p w:rsidR="00B8460E" w:rsidRPr="00A51F92" w:rsidRDefault="00B8460E" w:rsidP="00A51F92">
      <w:pPr>
        <w:numPr>
          <w:ilvl w:val="0"/>
          <w:numId w:val="4"/>
        </w:numPr>
        <w:tabs>
          <w:tab w:val="left" w:pos="426"/>
          <w:tab w:val="left" w:pos="567"/>
        </w:tabs>
        <w:spacing w:after="0" w:line="240" w:lineRule="auto"/>
        <w:ind w:left="0" w:firstLine="1134"/>
        <w:contextualSpacing/>
        <w:jc w:val="both"/>
        <w:rPr>
          <w:rFonts w:ascii="Times New Roman" w:eastAsia="Calibri" w:hAnsi="Times New Roman" w:cs="Times New Roman"/>
          <w:b/>
          <w:sz w:val="28"/>
          <w:szCs w:val="28"/>
          <w:lang w:val="bg-BG"/>
        </w:rPr>
      </w:pPr>
      <w:r w:rsidRPr="00A51F92">
        <w:rPr>
          <w:rFonts w:ascii="Times New Roman" w:eastAsia="Calibri" w:hAnsi="Times New Roman" w:cs="Times New Roman"/>
          <w:b/>
          <w:sz w:val="28"/>
          <w:szCs w:val="28"/>
          <w:lang w:val="bg-BG"/>
        </w:rPr>
        <w:t>Опасност от биологично заразяване (</w:t>
      </w:r>
      <w:proofErr w:type="spellStart"/>
      <w:r w:rsidRPr="00A51F92">
        <w:rPr>
          <w:rFonts w:ascii="Times New Roman" w:eastAsia="Calibri" w:hAnsi="Times New Roman" w:cs="Times New Roman"/>
          <w:b/>
          <w:sz w:val="28"/>
          <w:szCs w:val="28"/>
          <w:lang w:val="bg-BG"/>
        </w:rPr>
        <w:t>епизоотични</w:t>
      </w:r>
      <w:proofErr w:type="spellEnd"/>
      <w:r w:rsidRPr="00A51F92">
        <w:rPr>
          <w:rFonts w:ascii="Times New Roman" w:eastAsia="Calibri" w:hAnsi="Times New Roman" w:cs="Times New Roman"/>
          <w:b/>
          <w:sz w:val="28"/>
          <w:szCs w:val="28"/>
          <w:lang w:val="bg-BG"/>
        </w:rPr>
        <w:t xml:space="preserve"> и други епидемии, разпространявани не само чрез животните)</w:t>
      </w:r>
    </w:p>
    <w:p w:rsidR="009C2D43" w:rsidRDefault="009C2D43" w:rsidP="00154BC7">
      <w:pPr>
        <w:spacing w:after="0" w:line="240" w:lineRule="auto"/>
        <w:ind w:firstLine="851"/>
        <w:jc w:val="both"/>
        <w:rPr>
          <w:rFonts w:ascii="Times New Roman" w:eastAsia="Calibri" w:hAnsi="Times New Roman" w:cs="Times New Roman"/>
          <w:sz w:val="28"/>
          <w:szCs w:val="28"/>
          <w:lang w:val="bg-BG"/>
        </w:rPr>
      </w:pPr>
    </w:p>
    <w:p w:rsidR="00A66707" w:rsidRPr="00A66707" w:rsidRDefault="00B8460E" w:rsidP="00154BC7">
      <w:pPr>
        <w:spacing w:after="0" w:line="240" w:lineRule="auto"/>
        <w:ind w:firstLine="851"/>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 xml:space="preserve">Съществуващите производствено-икономически условия, структурата на селското стопанство, географското разположение на страната, влошената международна </w:t>
      </w:r>
      <w:proofErr w:type="spellStart"/>
      <w:r w:rsidRPr="00B8460E">
        <w:rPr>
          <w:rFonts w:ascii="Times New Roman" w:eastAsia="Calibri" w:hAnsi="Times New Roman" w:cs="Times New Roman"/>
          <w:sz w:val="28"/>
          <w:szCs w:val="28"/>
          <w:lang w:val="bg-BG"/>
        </w:rPr>
        <w:t>епизоотична</w:t>
      </w:r>
      <w:proofErr w:type="spellEnd"/>
      <w:r w:rsidRPr="00B8460E">
        <w:rPr>
          <w:rFonts w:ascii="Times New Roman" w:eastAsia="Calibri" w:hAnsi="Times New Roman" w:cs="Times New Roman"/>
          <w:sz w:val="28"/>
          <w:szCs w:val="28"/>
          <w:lang w:val="bg-BG"/>
        </w:rPr>
        <w:t xml:space="preserve"> и епидемиологична обстановка, търговията, вносът и износът с живи животни, продукти от животински и растителен произход са условия за възникване на огнища на биологично заразяване. Масови за</w:t>
      </w:r>
      <w:r w:rsidR="00A51F92">
        <w:rPr>
          <w:rFonts w:ascii="Times New Roman" w:eastAsia="Calibri" w:hAnsi="Times New Roman" w:cs="Times New Roman"/>
          <w:sz w:val="28"/>
          <w:szCs w:val="28"/>
          <w:lang w:val="bg-BG"/>
        </w:rPr>
        <w:t xml:space="preserve">болявания от епидемичен и </w:t>
      </w:r>
      <w:proofErr w:type="spellStart"/>
      <w:r w:rsidR="00A51F92">
        <w:rPr>
          <w:rFonts w:ascii="Times New Roman" w:eastAsia="Calibri" w:hAnsi="Times New Roman" w:cs="Times New Roman"/>
          <w:sz w:val="28"/>
          <w:szCs w:val="28"/>
          <w:lang w:val="bg-BG"/>
        </w:rPr>
        <w:t>епизоот</w:t>
      </w:r>
      <w:r w:rsidRPr="00B8460E">
        <w:rPr>
          <w:rFonts w:ascii="Times New Roman" w:eastAsia="Calibri" w:hAnsi="Times New Roman" w:cs="Times New Roman"/>
          <w:sz w:val="28"/>
          <w:szCs w:val="28"/>
          <w:lang w:val="bg-BG"/>
        </w:rPr>
        <w:t>ичен</w:t>
      </w:r>
      <w:proofErr w:type="spellEnd"/>
      <w:r w:rsidRPr="00B8460E">
        <w:rPr>
          <w:rFonts w:ascii="Times New Roman" w:eastAsia="Calibri" w:hAnsi="Times New Roman" w:cs="Times New Roman"/>
          <w:sz w:val="28"/>
          <w:szCs w:val="28"/>
          <w:lang w:val="bg-BG"/>
        </w:rPr>
        <w:t xml:space="preserve"> характер може да бъдат причинени и от нашествия на вредители /комари, кърлежи, хлебарки, плъхове и др./ На територията на Общината </w:t>
      </w:r>
      <w:r w:rsidR="00A66707">
        <w:rPr>
          <w:rFonts w:ascii="Times New Roman" w:eastAsia="Calibri" w:hAnsi="Times New Roman" w:cs="Times New Roman"/>
          <w:sz w:val="28"/>
          <w:szCs w:val="28"/>
          <w:lang w:val="bg-BG"/>
        </w:rPr>
        <w:t xml:space="preserve">има една свинеферма находящ се в с. </w:t>
      </w:r>
      <w:r w:rsidR="00A66707" w:rsidRPr="00A66707">
        <w:rPr>
          <w:rFonts w:ascii="Times New Roman" w:eastAsia="Calibri" w:hAnsi="Times New Roman" w:cs="Times New Roman"/>
          <w:sz w:val="28"/>
          <w:szCs w:val="28"/>
          <w:lang w:val="bg-BG"/>
        </w:rPr>
        <w:t>Щръклево.</w:t>
      </w:r>
    </w:p>
    <w:p w:rsidR="00B8460E" w:rsidRDefault="00B8460E" w:rsidP="00154BC7">
      <w:pPr>
        <w:spacing w:after="0" w:line="240" w:lineRule="auto"/>
        <w:ind w:firstLine="851"/>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С промяната на законодателството в Република България след влизането в ЕС, в частния сектор настъпиха сериозни промени.</w:t>
      </w:r>
      <w:r w:rsidR="00A51F92">
        <w:rPr>
          <w:rFonts w:ascii="Times New Roman" w:eastAsia="Calibri" w:hAnsi="Times New Roman" w:cs="Times New Roman"/>
          <w:sz w:val="28"/>
          <w:szCs w:val="28"/>
          <w:lang w:val="bg-BG"/>
        </w:rPr>
        <w:t xml:space="preserve"> </w:t>
      </w:r>
      <w:r w:rsidRPr="00B8460E">
        <w:rPr>
          <w:rFonts w:ascii="Times New Roman" w:eastAsia="Calibri" w:hAnsi="Times New Roman" w:cs="Times New Roman"/>
          <w:sz w:val="28"/>
          <w:szCs w:val="28"/>
          <w:lang w:val="bg-BG"/>
        </w:rPr>
        <w:t xml:space="preserve">Отглеждането на животни в домашни условия е сведено до минимум. </w:t>
      </w:r>
    </w:p>
    <w:p w:rsidR="00A51F92" w:rsidRPr="00B8460E" w:rsidRDefault="00A51F92" w:rsidP="00154BC7">
      <w:pPr>
        <w:spacing w:after="0" w:line="240" w:lineRule="auto"/>
        <w:ind w:firstLine="851"/>
        <w:jc w:val="both"/>
        <w:rPr>
          <w:rFonts w:ascii="Times New Roman" w:eastAsia="Calibri" w:hAnsi="Times New Roman" w:cs="Times New Roman"/>
          <w:sz w:val="28"/>
          <w:szCs w:val="28"/>
          <w:lang w:val="bg-BG"/>
        </w:rPr>
      </w:pPr>
    </w:p>
    <w:p w:rsidR="00B8460E" w:rsidRDefault="00B8460E" w:rsidP="00A51F92">
      <w:pPr>
        <w:pStyle w:val="a4"/>
        <w:numPr>
          <w:ilvl w:val="1"/>
          <w:numId w:val="1"/>
        </w:numPr>
        <w:tabs>
          <w:tab w:val="clear" w:pos="1440"/>
          <w:tab w:val="left" w:pos="567"/>
          <w:tab w:val="num" w:pos="1276"/>
        </w:tabs>
        <w:spacing w:after="0" w:line="240" w:lineRule="auto"/>
        <w:ind w:left="0" w:firstLine="851"/>
        <w:jc w:val="both"/>
        <w:rPr>
          <w:rFonts w:ascii="Times New Roman" w:eastAsia="Calibri" w:hAnsi="Times New Roman" w:cs="Times New Roman"/>
          <w:b/>
          <w:sz w:val="28"/>
          <w:szCs w:val="28"/>
          <w:u w:val="single"/>
          <w:lang w:val="bg-BG"/>
        </w:rPr>
      </w:pPr>
      <w:r w:rsidRPr="00A51F92">
        <w:rPr>
          <w:rFonts w:ascii="Times New Roman" w:eastAsia="Calibri" w:hAnsi="Times New Roman" w:cs="Times New Roman"/>
          <w:b/>
          <w:sz w:val="28"/>
          <w:szCs w:val="28"/>
          <w:u w:val="single"/>
          <w:lang w:val="bg-BG"/>
        </w:rPr>
        <w:t>Основни цели и приоритети за намаляване на риска от бедствия.</w:t>
      </w:r>
    </w:p>
    <w:p w:rsidR="00A51F92" w:rsidRPr="00A51F92" w:rsidRDefault="00A51F92" w:rsidP="00A51F92">
      <w:pPr>
        <w:pStyle w:val="a4"/>
        <w:tabs>
          <w:tab w:val="left" w:pos="567"/>
        </w:tabs>
        <w:spacing w:after="0" w:line="240" w:lineRule="auto"/>
        <w:ind w:left="851"/>
        <w:jc w:val="both"/>
        <w:rPr>
          <w:rFonts w:ascii="Times New Roman" w:eastAsia="Calibri" w:hAnsi="Times New Roman" w:cs="Times New Roman"/>
          <w:b/>
          <w:sz w:val="28"/>
          <w:szCs w:val="28"/>
          <w:u w:val="single"/>
          <w:lang w:val="bg-BG"/>
        </w:rPr>
      </w:pPr>
    </w:p>
    <w:p w:rsidR="00B8460E" w:rsidRDefault="00B8460E" w:rsidP="00154BC7">
      <w:pPr>
        <w:spacing w:after="0" w:line="240" w:lineRule="auto"/>
        <w:ind w:firstLine="708"/>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Отчитайки състоянието в момента, както и слабите, и силните страни в сферата на намаляването на риска от бедствия в Република България, може да бъде формулирана следната основна цел:</w:t>
      </w:r>
    </w:p>
    <w:p w:rsidR="003662C5" w:rsidRPr="00B8460E" w:rsidRDefault="003662C5" w:rsidP="00154BC7">
      <w:pPr>
        <w:spacing w:after="0" w:line="240" w:lineRule="auto"/>
        <w:ind w:firstLine="708"/>
        <w:jc w:val="both"/>
        <w:rPr>
          <w:rFonts w:ascii="Times New Roman" w:eastAsia="Calibri" w:hAnsi="Times New Roman" w:cs="Times New Roman"/>
          <w:sz w:val="28"/>
          <w:szCs w:val="28"/>
          <w:lang w:val="bg-BG"/>
        </w:rPr>
      </w:pPr>
    </w:p>
    <w:p w:rsidR="00B8460E" w:rsidRDefault="00B8460E" w:rsidP="00154BC7">
      <w:pPr>
        <w:spacing w:after="0" w:line="240" w:lineRule="auto"/>
        <w:ind w:firstLine="709"/>
        <w:jc w:val="both"/>
        <w:rPr>
          <w:rFonts w:ascii="Times New Roman" w:eastAsia="Calibri" w:hAnsi="Times New Roman" w:cs="Times New Roman"/>
          <w:b/>
          <w:i/>
          <w:sz w:val="28"/>
          <w:szCs w:val="28"/>
          <w:u w:val="single"/>
          <w:lang w:val="bg-BG"/>
        </w:rPr>
      </w:pPr>
      <w:r w:rsidRPr="00B8460E">
        <w:rPr>
          <w:rFonts w:ascii="Times New Roman" w:eastAsia="Calibri" w:hAnsi="Times New Roman" w:cs="Times New Roman"/>
          <w:b/>
          <w:i/>
          <w:sz w:val="28"/>
          <w:szCs w:val="28"/>
          <w:u w:val="single"/>
          <w:lang w:val="bg-BG"/>
        </w:rPr>
        <w:t>Предотвратяване и/или намаляване на неблагоприятните последици за човешкото здраве, социално-икономическата дейност, околната среда и културното наследство в България, вследствие на природни и причинени от човешка дейност бедствия.</w:t>
      </w:r>
    </w:p>
    <w:p w:rsidR="003662C5" w:rsidRPr="00B8460E" w:rsidRDefault="003662C5" w:rsidP="00154BC7">
      <w:pPr>
        <w:spacing w:after="0" w:line="240" w:lineRule="auto"/>
        <w:ind w:firstLine="709"/>
        <w:jc w:val="both"/>
        <w:rPr>
          <w:rFonts w:ascii="Times New Roman" w:eastAsia="Calibri" w:hAnsi="Times New Roman" w:cs="Times New Roman"/>
          <w:b/>
          <w:i/>
          <w:sz w:val="28"/>
          <w:szCs w:val="28"/>
          <w:u w:val="single"/>
          <w:lang w:val="bg-BG"/>
        </w:rPr>
      </w:pPr>
    </w:p>
    <w:p w:rsidR="00B8460E" w:rsidRPr="00B8460E" w:rsidRDefault="00B8460E" w:rsidP="00154BC7">
      <w:pPr>
        <w:spacing w:after="0" w:line="240" w:lineRule="auto"/>
        <w:ind w:firstLine="360"/>
        <w:jc w:val="both"/>
        <w:rPr>
          <w:rFonts w:ascii="Times New Roman" w:eastAsia="Calibri" w:hAnsi="Times New Roman" w:cs="Times New Roman"/>
          <w:sz w:val="28"/>
          <w:szCs w:val="28"/>
          <w:lang w:val="bg-BG"/>
        </w:rPr>
      </w:pPr>
      <w:r w:rsidRPr="00B8460E">
        <w:rPr>
          <w:rFonts w:ascii="Times New Roman" w:eastAsia="Calibri" w:hAnsi="Times New Roman" w:cs="Times New Roman"/>
          <w:sz w:val="28"/>
          <w:szCs w:val="28"/>
          <w:lang w:val="bg-BG"/>
        </w:rPr>
        <w:t xml:space="preserve">За постигане на целта, в настоящата </w:t>
      </w:r>
      <w:r w:rsidRPr="00B8460E">
        <w:rPr>
          <w:rFonts w:ascii="Times New Roman" w:eastAsia="Calibri" w:hAnsi="Times New Roman" w:cs="Times New Roman"/>
          <w:b/>
          <w:sz w:val="28"/>
          <w:szCs w:val="28"/>
          <w:u w:val="single"/>
          <w:lang w:val="bg-BG"/>
        </w:rPr>
        <w:t xml:space="preserve">Програма за намаляване на риска от бедствия </w:t>
      </w:r>
      <w:r w:rsidRPr="00B8460E">
        <w:rPr>
          <w:rFonts w:ascii="Times New Roman" w:eastAsia="Calibri" w:hAnsi="Times New Roman" w:cs="Times New Roman"/>
          <w:sz w:val="28"/>
          <w:szCs w:val="28"/>
          <w:lang w:val="bg-BG"/>
        </w:rPr>
        <w:t>се определят следните приоритети за де</w:t>
      </w:r>
      <w:r w:rsidR="00B44A9B" w:rsidRPr="00B44A9B">
        <w:rPr>
          <w:rFonts w:ascii="Times New Roman" w:eastAsia="Calibri" w:hAnsi="Times New Roman" w:cs="Times New Roman"/>
          <w:sz w:val="28"/>
          <w:szCs w:val="28"/>
          <w:lang w:val="bg-BG"/>
        </w:rPr>
        <w:t>йствие на територията на Община Иваново</w:t>
      </w:r>
      <w:r w:rsidRPr="00B8460E">
        <w:rPr>
          <w:rFonts w:ascii="Times New Roman" w:eastAsia="Calibri" w:hAnsi="Times New Roman" w:cs="Times New Roman"/>
          <w:sz w:val="28"/>
          <w:szCs w:val="28"/>
          <w:lang w:val="bg-BG"/>
        </w:rPr>
        <w:t>:</w:t>
      </w:r>
    </w:p>
    <w:p w:rsidR="00B8460E" w:rsidRPr="00F46380" w:rsidRDefault="00B8460E" w:rsidP="00154BC7">
      <w:pPr>
        <w:numPr>
          <w:ilvl w:val="1"/>
          <w:numId w:val="17"/>
        </w:numPr>
        <w:spacing w:after="0" w:line="240" w:lineRule="auto"/>
        <w:ind w:left="0" w:firstLine="1276"/>
        <w:contextualSpacing/>
        <w:jc w:val="both"/>
        <w:rPr>
          <w:rFonts w:ascii="Times New Roman" w:eastAsia="Times New Roman" w:hAnsi="Times New Roman" w:cs="Times New Roman"/>
          <w:sz w:val="28"/>
          <w:szCs w:val="28"/>
          <w:lang w:val="bg-BG" w:eastAsia="bg-BG"/>
        </w:rPr>
      </w:pPr>
      <w:r w:rsidRPr="00F46380">
        <w:rPr>
          <w:rFonts w:ascii="Times New Roman" w:eastAsia="Times New Roman" w:hAnsi="Times New Roman" w:cs="Times New Roman"/>
          <w:sz w:val="28"/>
          <w:szCs w:val="28"/>
          <w:lang w:val="bg-BG" w:eastAsia="bg-BG"/>
        </w:rPr>
        <w:t>Прилагане на устойчиви и национални политики за провеждане на мероприятия за развитие капацитета на ръководния състав и служителите от администрацията за идентифициране и оценка на рисковете от бедствия, застрашаващи живота и здравето на населението и околната среда.</w:t>
      </w:r>
    </w:p>
    <w:p w:rsidR="00B8460E" w:rsidRPr="00F46380" w:rsidRDefault="00B8460E" w:rsidP="00154BC7">
      <w:pPr>
        <w:numPr>
          <w:ilvl w:val="1"/>
          <w:numId w:val="17"/>
        </w:numPr>
        <w:spacing w:after="0" w:line="240" w:lineRule="auto"/>
        <w:ind w:left="0" w:firstLine="1276"/>
        <w:contextualSpacing/>
        <w:jc w:val="both"/>
        <w:rPr>
          <w:rFonts w:ascii="Times New Roman" w:eastAsia="Times New Roman" w:hAnsi="Times New Roman" w:cs="Times New Roman"/>
          <w:sz w:val="28"/>
          <w:szCs w:val="28"/>
          <w:lang w:val="bg-BG" w:eastAsia="bg-BG"/>
        </w:rPr>
      </w:pPr>
      <w:r w:rsidRPr="00F46380">
        <w:rPr>
          <w:rFonts w:ascii="Times New Roman" w:eastAsia="Times New Roman" w:hAnsi="Times New Roman" w:cs="Times New Roman"/>
          <w:sz w:val="28"/>
          <w:szCs w:val="28"/>
          <w:lang w:val="bg-BG" w:eastAsia="bg-BG"/>
        </w:rPr>
        <w:t>Идентифициране, оценка и мониторинг на рисковете от бедствия, включващи изграждането</w:t>
      </w:r>
      <w:r w:rsidRPr="00F46380">
        <w:rPr>
          <w:rFonts w:ascii="Times New Roman" w:eastAsia="Times New Roman" w:hAnsi="Times New Roman" w:cs="Times New Roman"/>
          <w:sz w:val="28"/>
          <w:szCs w:val="28"/>
          <w:lang w:eastAsia="bg-BG"/>
        </w:rPr>
        <w:t xml:space="preserve"> </w:t>
      </w:r>
      <w:r w:rsidRPr="00F46380">
        <w:rPr>
          <w:rFonts w:ascii="Times New Roman" w:eastAsia="Times New Roman" w:hAnsi="Times New Roman" w:cs="Times New Roman"/>
          <w:sz w:val="28"/>
          <w:szCs w:val="28"/>
          <w:lang w:val="bg-BG" w:eastAsia="bg-BG"/>
        </w:rPr>
        <w:t>и</w:t>
      </w:r>
      <w:r w:rsidRPr="00F46380">
        <w:rPr>
          <w:rFonts w:ascii="Times New Roman" w:eastAsia="Times New Roman" w:hAnsi="Times New Roman" w:cs="Times New Roman"/>
          <w:sz w:val="28"/>
          <w:szCs w:val="28"/>
          <w:lang w:eastAsia="bg-BG"/>
        </w:rPr>
        <w:t xml:space="preserve"> </w:t>
      </w:r>
      <w:r w:rsidRPr="00F46380">
        <w:rPr>
          <w:rFonts w:ascii="Times New Roman" w:eastAsia="Times New Roman" w:hAnsi="Times New Roman" w:cs="Times New Roman"/>
          <w:sz w:val="28"/>
          <w:szCs w:val="28"/>
          <w:lang w:val="bg-BG" w:eastAsia="bg-BG"/>
        </w:rPr>
        <w:t>поддържането на национални системи за прогнози, мониторинг, ранно предупреждение и оповестяване при бедствия.</w:t>
      </w:r>
    </w:p>
    <w:p w:rsidR="00B8460E" w:rsidRPr="00F46380" w:rsidRDefault="00B8460E" w:rsidP="00154BC7">
      <w:pPr>
        <w:numPr>
          <w:ilvl w:val="1"/>
          <w:numId w:val="17"/>
        </w:numPr>
        <w:spacing w:after="0" w:line="240" w:lineRule="auto"/>
        <w:ind w:left="0" w:firstLine="1276"/>
        <w:contextualSpacing/>
        <w:jc w:val="both"/>
        <w:rPr>
          <w:rFonts w:ascii="Times New Roman" w:eastAsia="Times New Roman" w:hAnsi="Times New Roman" w:cs="Times New Roman"/>
          <w:sz w:val="28"/>
          <w:szCs w:val="28"/>
          <w:lang w:val="bg-BG" w:eastAsia="bg-BG"/>
        </w:rPr>
      </w:pPr>
      <w:r w:rsidRPr="00F46380">
        <w:rPr>
          <w:rFonts w:ascii="Times New Roman" w:eastAsia="Times New Roman" w:hAnsi="Times New Roman" w:cs="Times New Roman"/>
          <w:sz w:val="28"/>
          <w:szCs w:val="28"/>
          <w:lang w:val="bg-BG" w:eastAsia="bg-BG"/>
        </w:rPr>
        <w:t>Изграждане на култура за защитата при бедствия на всички нива на управление в обществото, чрез провеждане на обучения и по-голяма публичност.</w:t>
      </w:r>
    </w:p>
    <w:p w:rsidR="00B8460E" w:rsidRDefault="00B8460E" w:rsidP="00154BC7">
      <w:pPr>
        <w:numPr>
          <w:ilvl w:val="1"/>
          <w:numId w:val="17"/>
        </w:numPr>
        <w:spacing w:after="0" w:line="240" w:lineRule="auto"/>
        <w:ind w:left="0" w:firstLine="1276"/>
        <w:contextualSpacing/>
        <w:jc w:val="both"/>
        <w:rPr>
          <w:rFonts w:ascii="Times New Roman" w:eastAsia="Times New Roman" w:hAnsi="Times New Roman" w:cs="Times New Roman"/>
          <w:sz w:val="28"/>
          <w:szCs w:val="28"/>
          <w:lang w:val="bg-BG" w:eastAsia="bg-BG"/>
        </w:rPr>
      </w:pPr>
      <w:r w:rsidRPr="00F46380">
        <w:rPr>
          <w:rFonts w:ascii="Times New Roman" w:eastAsia="Times New Roman" w:hAnsi="Times New Roman" w:cs="Times New Roman"/>
          <w:sz w:val="28"/>
          <w:szCs w:val="28"/>
          <w:lang w:val="bg-BG" w:eastAsia="bg-BG"/>
        </w:rPr>
        <w:t>Намаляване на съществените рискови фактори и повишаване на готовността за ефективно реагиране при бедствия и спасително-възстановителни дейности след бедствието.</w:t>
      </w:r>
    </w:p>
    <w:p w:rsidR="00F46380" w:rsidRDefault="00F46380" w:rsidP="00154BC7">
      <w:pPr>
        <w:spacing w:after="0" w:line="240" w:lineRule="auto"/>
        <w:ind w:left="1276"/>
        <w:contextualSpacing/>
        <w:jc w:val="both"/>
        <w:rPr>
          <w:rFonts w:ascii="Times New Roman" w:eastAsia="Times New Roman" w:hAnsi="Times New Roman" w:cs="Times New Roman"/>
          <w:sz w:val="28"/>
          <w:szCs w:val="28"/>
          <w:lang w:val="bg-BG" w:eastAsia="bg-BG"/>
        </w:rPr>
      </w:pPr>
    </w:p>
    <w:p w:rsidR="00A51F92" w:rsidRDefault="00A51F92" w:rsidP="00154BC7">
      <w:pPr>
        <w:spacing w:after="0" w:line="240" w:lineRule="auto"/>
        <w:ind w:left="1276"/>
        <w:contextualSpacing/>
        <w:jc w:val="both"/>
        <w:rPr>
          <w:rFonts w:ascii="Times New Roman" w:eastAsia="Times New Roman" w:hAnsi="Times New Roman" w:cs="Times New Roman"/>
          <w:sz w:val="28"/>
          <w:szCs w:val="28"/>
          <w:lang w:val="bg-BG" w:eastAsia="bg-BG"/>
        </w:rPr>
      </w:pPr>
    </w:p>
    <w:p w:rsidR="00B8460E" w:rsidRPr="00F46380" w:rsidRDefault="00B8460E" w:rsidP="00154BC7">
      <w:pPr>
        <w:spacing w:after="0" w:line="240" w:lineRule="auto"/>
        <w:jc w:val="both"/>
        <w:rPr>
          <w:rFonts w:ascii="Times New Roman" w:eastAsia="Calibri" w:hAnsi="Times New Roman" w:cs="Times New Roman"/>
          <w:b/>
          <w:sz w:val="28"/>
          <w:szCs w:val="28"/>
          <w:lang w:val="bg-BG"/>
        </w:rPr>
      </w:pPr>
      <w:r w:rsidRPr="00F46380">
        <w:rPr>
          <w:rFonts w:ascii="Times New Roman" w:eastAsia="Calibri" w:hAnsi="Times New Roman" w:cs="Times New Roman"/>
          <w:b/>
          <w:sz w:val="28"/>
          <w:szCs w:val="28"/>
          <w:lang w:val="bg-BG"/>
        </w:rPr>
        <w:t>IV. Мероприятия за намаляване на риска от бедствия</w:t>
      </w:r>
    </w:p>
    <w:p w:rsidR="00B8460E" w:rsidRPr="00B8460E" w:rsidRDefault="00B8460E" w:rsidP="00154BC7">
      <w:pPr>
        <w:spacing w:after="0" w:line="240" w:lineRule="auto"/>
        <w:rPr>
          <w:rFonts w:ascii="Times New Roman" w:eastAsia="Calibri" w:hAnsi="Times New Roman" w:cs="Times New Roman"/>
          <w:sz w:val="28"/>
          <w:szCs w:val="28"/>
          <w:highlight w:val="yellow"/>
          <w:lang w:val="bg-BG"/>
        </w:rPr>
      </w:pPr>
    </w:p>
    <w:tbl>
      <w:tblPr>
        <w:tblW w:w="9751" w:type="dxa"/>
        <w:tblInd w:w="7" w:type="dxa"/>
        <w:tblCellMar>
          <w:top w:w="9" w:type="dxa"/>
          <w:left w:w="0" w:type="dxa"/>
          <w:right w:w="6" w:type="dxa"/>
        </w:tblCellMar>
        <w:tblLook w:val="04A0" w:firstRow="1" w:lastRow="0" w:firstColumn="1" w:lastColumn="0" w:noHBand="0" w:noVBand="1"/>
      </w:tblPr>
      <w:tblGrid>
        <w:gridCol w:w="629"/>
        <w:gridCol w:w="5072"/>
        <w:gridCol w:w="2146"/>
        <w:gridCol w:w="1904"/>
      </w:tblGrid>
      <w:tr w:rsidR="00B8460E" w:rsidRPr="00B8460E" w:rsidTr="00511B2B">
        <w:trPr>
          <w:trHeight w:val="515"/>
        </w:trPr>
        <w:tc>
          <w:tcPr>
            <w:tcW w:w="629"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194"/>
              <w:rPr>
                <w:rFonts w:ascii="Times New Roman" w:eastAsia="Calibri" w:hAnsi="Times New Roman" w:cs="Times New Roman"/>
                <w:sz w:val="28"/>
                <w:szCs w:val="28"/>
                <w:lang w:val="bg-BG"/>
              </w:rPr>
            </w:pPr>
            <w:r w:rsidRPr="00F46380">
              <w:rPr>
                <w:rFonts w:ascii="Times New Roman" w:eastAsia="Calibri" w:hAnsi="Times New Roman" w:cs="Times New Roman"/>
                <w:b/>
                <w:sz w:val="28"/>
                <w:szCs w:val="28"/>
                <w:lang w:val="bg-BG"/>
              </w:rPr>
              <w:t>№</w:t>
            </w:r>
            <w:r w:rsidRPr="00F46380">
              <w:rPr>
                <w:rFonts w:ascii="Times New Roman" w:eastAsia="Calibri" w:hAnsi="Times New Roman" w:cs="Times New Roman"/>
                <w:sz w:val="28"/>
                <w:szCs w:val="28"/>
                <w:lang w:val="bg-BG"/>
              </w:rPr>
              <w:t xml:space="preserve">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9"/>
              <w:jc w:val="center"/>
              <w:rPr>
                <w:rFonts w:ascii="Times New Roman" w:eastAsia="Calibri" w:hAnsi="Times New Roman" w:cs="Times New Roman"/>
                <w:sz w:val="28"/>
                <w:szCs w:val="28"/>
                <w:lang w:val="bg-BG"/>
              </w:rPr>
            </w:pPr>
            <w:r w:rsidRPr="00F46380">
              <w:rPr>
                <w:rFonts w:ascii="Times New Roman" w:eastAsia="Calibri" w:hAnsi="Times New Roman" w:cs="Times New Roman"/>
                <w:b/>
                <w:sz w:val="28"/>
                <w:szCs w:val="28"/>
                <w:lang w:val="bg-BG"/>
              </w:rPr>
              <w:t>Мероприятия</w:t>
            </w:r>
            <w:r w:rsidRPr="00F46380">
              <w:rPr>
                <w:rFonts w:ascii="Times New Roman" w:eastAsia="Calibri" w:hAnsi="Times New Roman" w:cs="Times New Roman"/>
                <w:sz w:val="28"/>
                <w:szCs w:val="28"/>
                <w:lang w:val="bg-BG"/>
              </w:rPr>
              <w:t xml:space="preserve"> </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2"/>
              <w:jc w:val="center"/>
              <w:rPr>
                <w:rFonts w:ascii="Times New Roman" w:eastAsia="Calibri" w:hAnsi="Times New Roman" w:cs="Times New Roman"/>
                <w:sz w:val="28"/>
                <w:szCs w:val="28"/>
                <w:lang w:val="bg-BG"/>
              </w:rPr>
            </w:pPr>
            <w:r w:rsidRPr="00F46380">
              <w:rPr>
                <w:rFonts w:ascii="Times New Roman" w:eastAsia="Calibri" w:hAnsi="Times New Roman" w:cs="Times New Roman"/>
                <w:b/>
                <w:sz w:val="28"/>
                <w:szCs w:val="28"/>
                <w:lang w:val="bg-BG"/>
              </w:rPr>
              <w:t>Изпълнител</w:t>
            </w:r>
            <w:r w:rsidRPr="00F46380">
              <w:rPr>
                <w:rFonts w:ascii="Times New Roman" w:eastAsia="Calibri" w:hAnsi="Times New Roman" w:cs="Times New Roman"/>
                <w:sz w:val="28"/>
                <w:szCs w:val="28"/>
                <w:lang w:val="bg-BG"/>
              </w:rPr>
              <w:t xml:space="preserve"> </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7"/>
              <w:jc w:val="center"/>
              <w:rPr>
                <w:rFonts w:ascii="Times New Roman" w:eastAsia="Calibri" w:hAnsi="Times New Roman" w:cs="Times New Roman"/>
                <w:sz w:val="28"/>
                <w:szCs w:val="28"/>
                <w:lang w:val="bg-BG"/>
              </w:rPr>
            </w:pPr>
            <w:r w:rsidRPr="00F46380">
              <w:rPr>
                <w:rFonts w:ascii="Times New Roman" w:eastAsia="Calibri" w:hAnsi="Times New Roman" w:cs="Times New Roman"/>
                <w:b/>
                <w:sz w:val="28"/>
                <w:szCs w:val="28"/>
                <w:lang w:val="bg-BG"/>
              </w:rPr>
              <w:t>Срок</w:t>
            </w:r>
            <w:r w:rsidRPr="00F46380">
              <w:rPr>
                <w:rFonts w:ascii="Times New Roman" w:eastAsia="Calibri" w:hAnsi="Times New Roman" w:cs="Times New Roman"/>
                <w:sz w:val="28"/>
                <w:szCs w:val="28"/>
                <w:lang w:val="bg-BG"/>
              </w:rPr>
              <w:t xml:space="preserve"> </w:t>
            </w:r>
          </w:p>
        </w:tc>
      </w:tr>
      <w:tr w:rsidR="00511B2B" w:rsidRPr="00B8460E" w:rsidTr="00511B2B">
        <w:trPr>
          <w:trHeight w:val="1076"/>
        </w:trPr>
        <w:tc>
          <w:tcPr>
            <w:tcW w:w="9751" w:type="dxa"/>
            <w:gridSpan w:val="4"/>
            <w:tcBorders>
              <w:top w:val="single" w:sz="6" w:space="0" w:color="000000"/>
              <w:left w:val="single" w:sz="6" w:space="0" w:color="000000"/>
              <w:bottom w:val="single" w:sz="6" w:space="0" w:color="000000"/>
              <w:right w:val="single" w:sz="6" w:space="0" w:color="000000"/>
            </w:tcBorders>
            <w:hideMark/>
          </w:tcPr>
          <w:p w:rsidR="00511B2B" w:rsidRPr="00F46380" w:rsidRDefault="00511B2B" w:rsidP="00154BC7">
            <w:pPr>
              <w:spacing w:after="0" w:line="240" w:lineRule="auto"/>
              <w:ind w:left="7"/>
              <w:jc w:val="center"/>
              <w:rPr>
                <w:rFonts w:ascii="Times New Roman" w:eastAsia="Calibri" w:hAnsi="Times New Roman" w:cs="Times New Roman"/>
                <w:sz w:val="28"/>
                <w:szCs w:val="28"/>
                <w:lang w:val="bg-BG"/>
              </w:rPr>
            </w:pPr>
            <w:r w:rsidRPr="00F46380">
              <w:rPr>
                <w:rFonts w:ascii="Times New Roman" w:eastAsia="Calibri" w:hAnsi="Times New Roman" w:cs="Times New Roman"/>
                <w:b/>
                <w:i/>
                <w:sz w:val="28"/>
                <w:szCs w:val="28"/>
                <w:lang w:val="bg-BG"/>
              </w:rPr>
              <w:t>I. Прилагане на устойчиви национални политики за провеждане на мероприятия за развитие на ръководния състав и служителите от администрацията за идентифициране и оценка на риска от бедствия</w:t>
            </w:r>
          </w:p>
        </w:tc>
      </w:tr>
      <w:tr w:rsidR="00B8460E" w:rsidRPr="00B8460E" w:rsidTr="009E0CD3">
        <w:trPr>
          <w:trHeight w:val="566"/>
        </w:trPr>
        <w:tc>
          <w:tcPr>
            <w:tcW w:w="629"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3"/>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1.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tabs>
                <w:tab w:val="center" w:pos="1845"/>
                <w:tab w:val="center" w:pos="2792"/>
                <w:tab w:val="center" w:pos="4092"/>
                <w:tab w:val="right" w:pos="5067"/>
              </w:tabs>
              <w:spacing w:after="0" w:line="240" w:lineRule="auto"/>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Разработване </w:t>
            </w:r>
            <w:r w:rsidRPr="00F46380">
              <w:rPr>
                <w:rFonts w:ascii="Times New Roman" w:eastAsia="Calibri" w:hAnsi="Times New Roman" w:cs="Times New Roman"/>
                <w:sz w:val="28"/>
                <w:szCs w:val="28"/>
                <w:lang w:val="bg-BG"/>
              </w:rPr>
              <w:tab/>
              <w:t xml:space="preserve">на </w:t>
            </w:r>
            <w:r w:rsidRPr="00F46380">
              <w:rPr>
                <w:rFonts w:ascii="Times New Roman" w:eastAsia="Calibri" w:hAnsi="Times New Roman" w:cs="Times New Roman"/>
                <w:sz w:val="28"/>
                <w:szCs w:val="28"/>
                <w:lang w:val="bg-BG"/>
              </w:rPr>
              <w:tab/>
              <w:t xml:space="preserve">Общинска </w:t>
            </w:r>
            <w:r w:rsidRPr="00F46380">
              <w:rPr>
                <w:rFonts w:ascii="Times New Roman" w:eastAsia="Calibri" w:hAnsi="Times New Roman" w:cs="Times New Roman"/>
                <w:sz w:val="28"/>
                <w:szCs w:val="28"/>
                <w:lang w:val="bg-BG"/>
              </w:rPr>
              <w:tab/>
              <w:t xml:space="preserve">програма </w:t>
            </w:r>
            <w:r w:rsidRPr="00F46380">
              <w:rPr>
                <w:rFonts w:ascii="Times New Roman" w:eastAsia="Calibri" w:hAnsi="Times New Roman" w:cs="Times New Roman"/>
                <w:sz w:val="28"/>
                <w:szCs w:val="28"/>
                <w:lang w:val="bg-BG"/>
              </w:rPr>
              <w:tab/>
              <w:t>за</w:t>
            </w:r>
          </w:p>
          <w:p w:rsidR="00B8460E" w:rsidRPr="00F46380" w:rsidRDefault="00B8460E" w:rsidP="00154BC7">
            <w:pPr>
              <w:spacing w:after="0" w:line="240" w:lineRule="auto"/>
              <w:ind w:left="10"/>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намаляване на риска от бедствия </w:t>
            </w:r>
          </w:p>
        </w:tc>
        <w:tc>
          <w:tcPr>
            <w:tcW w:w="2146" w:type="dxa"/>
            <w:tcBorders>
              <w:top w:val="single" w:sz="6" w:space="0" w:color="000000"/>
              <w:left w:val="single" w:sz="6" w:space="0" w:color="000000"/>
              <w:bottom w:val="single" w:sz="6" w:space="0" w:color="000000"/>
              <w:right w:val="single" w:sz="6" w:space="0" w:color="000000"/>
            </w:tcBorders>
            <w:hideMark/>
          </w:tcPr>
          <w:p w:rsidR="00D47B08" w:rsidRPr="00D47B08" w:rsidRDefault="00D47B08" w:rsidP="00D47B08">
            <w:pPr>
              <w:tabs>
                <w:tab w:val="center" w:pos="1073"/>
              </w:tabs>
              <w:spacing w:after="0" w:line="240" w:lineRule="auto"/>
              <w:ind w:left="-9"/>
              <w:jc w:val="center"/>
              <w:rPr>
                <w:rFonts w:ascii="Times New Roman" w:eastAsia="Calibri" w:hAnsi="Times New Roman" w:cs="Times New Roman"/>
                <w:sz w:val="28"/>
                <w:szCs w:val="28"/>
                <w:lang w:val="bg-BG"/>
              </w:rPr>
            </w:pPr>
            <w:r w:rsidRPr="00D47B08">
              <w:rPr>
                <w:rFonts w:ascii="Times New Roman" w:eastAsia="Calibri" w:hAnsi="Times New Roman" w:cs="Times New Roman"/>
                <w:sz w:val="28"/>
                <w:szCs w:val="28"/>
                <w:lang w:val="bg-BG"/>
              </w:rPr>
              <w:t>Общинския съвет</w:t>
            </w:r>
          </w:p>
          <w:p w:rsidR="00D47B08" w:rsidRPr="00D47B08" w:rsidRDefault="00D47B08" w:rsidP="00D47B08">
            <w:pPr>
              <w:tabs>
                <w:tab w:val="center" w:pos="1073"/>
              </w:tabs>
              <w:spacing w:after="0" w:line="240" w:lineRule="auto"/>
              <w:ind w:left="-9"/>
              <w:jc w:val="center"/>
              <w:rPr>
                <w:rFonts w:ascii="Times New Roman" w:eastAsia="Calibri" w:hAnsi="Times New Roman" w:cs="Times New Roman"/>
                <w:sz w:val="28"/>
                <w:szCs w:val="28"/>
                <w:lang w:val="bg-BG"/>
              </w:rPr>
            </w:pPr>
            <w:r w:rsidRPr="00D47B08">
              <w:rPr>
                <w:rFonts w:ascii="Times New Roman" w:eastAsia="Calibri" w:hAnsi="Times New Roman" w:cs="Times New Roman"/>
                <w:sz w:val="28"/>
                <w:szCs w:val="28"/>
                <w:lang w:val="bg-BG"/>
              </w:rPr>
              <w:t>за намаляване на</w:t>
            </w:r>
          </w:p>
          <w:p w:rsidR="00B8460E" w:rsidRDefault="00D47B08" w:rsidP="00D47B08">
            <w:pPr>
              <w:tabs>
                <w:tab w:val="center" w:pos="1073"/>
              </w:tabs>
              <w:spacing w:after="0" w:line="240" w:lineRule="auto"/>
              <w:ind w:left="-9"/>
              <w:jc w:val="center"/>
              <w:rPr>
                <w:rFonts w:ascii="Times New Roman" w:eastAsia="Calibri" w:hAnsi="Times New Roman" w:cs="Times New Roman"/>
                <w:sz w:val="28"/>
                <w:szCs w:val="28"/>
                <w:lang w:val="bg-BG"/>
              </w:rPr>
            </w:pPr>
            <w:r w:rsidRPr="00D47B08">
              <w:rPr>
                <w:rFonts w:ascii="Times New Roman" w:eastAsia="Calibri" w:hAnsi="Times New Roman" w:cs="Times New Roman"/>
                <w:sz w:val="28"/>
                <w:szCs w:val="28"/>
                <w:lang w:val="bg-BG"/>
              </w:rPr>
              <w:t>риска от бедствия</w:t>
            </w:r>
          </w:p>
          <w:p w:rsidR="00151F8F" w:rsidRPr="00F46380" w:rsidRDefault="00151F8F" w:rsidP="00D47B08">
            <w:pPr>
              <w:tabs>
                <w:tab w:val="center" w:pos="1073"/>
              </w:tabs>
              <w:spacing w:after="0" w:line="240" w:lineRule="auto"/>
              <w:ind w:left="-9"/>
              <w:jc w:val="center"/>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w:t>
            </w:r>
            <w:proofErr w:type="spellStart"/>
            <w:r>
              <w:rPr>
                <w:rFonts w:ascii="Times New Roman" w:eastAsia="Calibri" w:hAnsi="Times New Roman" w:cs="Times New Roman"/>
                <w:sz w:val="28"/>
                <w:szCs w:val="28"/>
                <w:lang w:val="bg-BG"/>
              </w:rPr>
              <w:t>ОбСНРБ</w:t>
            </w:r>
            <w:proofErr w:type="spellEnd"/>
            <w:r>
              <w:rPr>
                <w:rFonts w:ascii="Times New Roman" w:eastAsia="Calibri" w:hAnsi="Times New Roman" w:cs="Times New Roman"/>
                <w:sz w:val="28"/>
                <w:szCs w:val="28"/>
                <w:lang w:val="bg-BG"/>
              </w:rPr>
              <w:t>)</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6"/>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2020 г. </w:t>
            </w:r>
          </w:p>
        </w:tc>
      </w:tr>
      <w:tr w:rsidR="00B8460E" w:rsidRPr="00B8460E" w:rsidTr="009E0CD3">
        <w:trPr>
          <w:trHeight w:val="1123"/>
        </w:trPr>
        <w:tc>
          <w:tcPr>
            <w:tcW w:w="629"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3"/>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2.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10"/>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Актуализиране на Общинския план за защита при бедствия </w:t>
            </w:r>
          </w:p>
        </w:tc>
        <w:tc>
          <w:tcPr>
            <w:tcW w:w="2146" w:type="dxa"/>
            <w:tcBorders>
              <w:top w:val="single" w:sz="6" w:space="0" w:color="000000"/>
              <w:left w:val="single" w:sz="6" w:space="0" w:color="000000"/>
              <w:bottom w:val="single" w:sz="6" w:space="0" w:color="000000"/>
              <w:right w:val="single" w:sz="6" w:space="0" w:color="000000"/>
            </w:tcBorders>
          </w:tcPr>
          <w:p w:rsidR="00B8460E" w:rsidRPr="00F46380" w:rsidRDefault="00B8460E" w:rsidP="00154BC7">
            <w:pPr>
              <w:tabs>
                <w:tab w:val="center" w:pos="1073"/>
              </w:tabs>
              <w:spacing w:after="0" w:line="240" w:lineRule="auto"/>
              <w:ind w:left="-13"/>
              <w:jc w:val="center"/>
              <w:rPr>
                <w:rFonts w:ascii="Times New Roman" w:eastAsia="Calibri" w:hAnsi="Times New Roman" w:cs="Times New Roman"/>
                <w:sz w:val="28"/>
                <w:szCs w:val="28"/>
                <w:lang w:val="bg-BG"/>
              </w:rPr>
            </w:pPr>
            <w:proofErr w:type="spellStart"/>
            <w:r w:rsidRPr="00F46380">
              <w:rPr>
                <w:rFonts w:ascii="Times New Roman" w:eastAsia="Calibri" w:hAnsi="Times New Roman" w:cs="Times New Roman"/>
                <w:sz w:val="28"/>
                <w:szCs w:val="28"/>
                <w:lang w:val="bg-BG"/>
              </w:rPr>
              <w:t>ОбСНРБ</w:t>
            </w:r>
            <w:proofErr w:type="spellEnd"/>
          </w:p>
          <w:p w:rsidR="00B8460E" w:rsidRPr="00F46380" w:rsidRDefault="00B8460E" w:rsidP="00154BC7">
            <w:pPr>
              <w:spacing w:after="0" w:line="240" w:lineRule="auto"/>
              <w:ind w:left="5"/>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При  промяна на </w:t>
            </w:r>
            <w:r w:rsidR="00F46380">
              <w:rPr>
                <w:rFonts w:ascii="Times New Roman" w:eastAsia="Calibri" w:hAnsi="Times New Roman" w:cs="Times New Roman"/>
                <w:sz w:val="28"/>
                <w:szCs w:val="28"/>
                <w:lang w:val="bg-BG"/>
              </w:rPr>
              <w:t>н</w:t>
            </w:r>
            <w:r w:rsidRPr="00F46380">
              <w:rPr>
                <w:rFonts w:ascii="Times New Roman" w:eastAsia="Calibri" w:hAnsi="Times New Roman" w:cs="Times New Roman"/>
                <w:sz w:val="28"/>
                <w:szCs w:val="28"/>
                <w:lang w:val="bg-BG"/>
              </w:rPr>
              <w:t xml:space="preserve">ормативната уредба, свързана с изпълнението му и веднъж на 5 години при въвеждане на плана, както и ежегодно по съответния ред от ЗЗБ </w:t>
            </w:r>
          </w:p>
        </w:tc>
      </w:tr>
      <w:tr w:rsidR="00B8460E" w:rsidRPr="00B8460E" w:rsidTr="009E0CD3">
        <w:trPr>
          <w:trHeight w:val="1119"/>
        </w:trPr>
        <w:tc>
          <w:tcPr>
            <w:tcW w:w="629"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3"/>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3.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Default="00B8460E" w:rsidP="00154BC7">
            <w:pPr>
              <w:spacing w:after="0" w:line="240" w:lineRule="auto"/>
              <w:ind w:left="10" w:right="3"/>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Преглед и запознаване с измененията на законовата и подзаконовата нормативна уредба в сферата на защитата на населението при бедствия </w:t>
            </w:r>
          </w:p>
          <w:p w:rsidR="00151F8F" w:rsidRPr="00F46380" w:rsidRDefault="00151F8F" w:rsidP="00154BC7">
            <w:pPr>
              <w:spacing w:after="0" w:line="240" w:lineRule="auto"/>
              <w:ind w:left="10" w:right="3"/>
              <w:rPr>
                <w:rFonts w:ascii="Times New Roman" w:eastAsia="Calibri" w:hAnsi="Times New Roman" w:cs="Times New Roman"/>
                <w:sz w:val="28"/>
                <w:szCs w:val="28"/>
                <w:lang w:val="bg-BG"/>
              </w:rPr>
            </w:pP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12"/>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Председател на  </w:t>
            </w:r>
            <w:proofErr w:type="spellStart"/>
            <w:r w:rsidRPr="00F46380">
              <w:rPr>
                <w:rFonts w:ascii="Times New Roman" w:eastAsia="Calibri" w:hAnsi="Times New Roman" w:cs="Times New Roman"/>
                <w:sz w:val="28"/>
                <w:szCs w:val="28"/>
                <w:lang w:val="bg-BG"/>
              </w:rPr>
              <w:t>ОбСНРБ</w:t>
            </w:r>
            <w:proofErr w:type="spellEnd"/>
            <w:r w:rsidRPr="00F46380">
              <w:rPr>
                <w:rFonts w:ascii="Times New Roman" w:eastAsia="Calibri" w:hAnsi="Times New Roman" w:cs="Times New Roman"/>
                <w:sz w:val="28"/>
                <w:szCs w:val="28"/>
                <w:lang w:val="bg-BG"/>
              </w:rPr>
              <w:t xml:space="preserve">, Кметове на  </w:t>
            </w:r>
            <w:r w:rsidRPr="00F46380">
              <w:rPr>
                <w:rFonts w:ascii="Times New Roman" w:eastAsia="Calibri" w:hAnsi="Times New Roman" w:cs="Times New Roman"/>
                <w:sz w:val="28"/>
                <w:szCs w:val="28"/>
                <w:lang w:val="bg-BG"/>
              </w:rPr>
              <w:tab/>
              <w:t>населени места</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Ежегодно, при всяка промяна </w:t>
            </w:r>
          </w:p>
        </w:tc>
      </w:tr>
      <w:tr w:rsidR="00B8460E" w:rsidRPr="00B8460E" w:rsidTr="009E0CD3">
        <w:trPr>
          <w:trHeight w:val="1118"/>
        </w:trPr>
        <w:tc>
          <w:tcPr>
            <w:tcW w:w="629"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3"/>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4.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Default="00B8460E" w:rsidP="00154BC7">
            <w:pPr>
              <w:spacing w:after="0" w:line="240" w:lineRule="auto"/>
              <w:ind w:left="10"/>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Подпомагане в обучението за защита на населението и развитие на капацитета на служителите от Общинската администрация на всички нива, по актуални теми касаещи защитата на населението при бедствия.</w:t>
            </w:r>
          </w:p>
          <w:p w:rsidR="00151F8F" w:rsidRPr="00F46380" w:rsidRDefault="00151F8F" w:rsidP="00154BC7">
            <w:pPr>
              <w:spacing w:after="0" w:line="240" w:lineRule="auto"/>
              <w:ind w:left="10"/>
              <w:rPr>
                <w:rFonts w:ascii="Times New Roman" w:eastAsia="Calibri" w:hAnsi="Times New Roman" w:cs="Times New Roman"/>
                <w:sz w:val="28"/>
                <w:szCs w:val="28"/>
                <w:lang w:val="bg-BG"/>
              </w:rPr>
            </w:pP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tabs>
                <w:tab w:val="center" w:pos="1071"/>
              </w:tabs>
              <w:spacing w:after="0" w:line="240" w:lineRule="auto"/>
              <w:ind w:left="-12"/>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r w:rsidRPr="00F46380">
              <w:rPr>
                <w:rFonts w:ascii="Times New Roman" w:eastAsia="Calibri" w:hAnsi="Times New Roman" w:cs="Times New Roman"/>
                <w:sz w:val="28"/>
                <w:szCs w:val="28"/>
                <w:lang w:val="bg-BG"/>
              </w:rPr>
              <w:tab/>
            </w:r>
            <w:r w:rsidR="00F46380">
              <w:rPr>
                <w:rFonts w:ascii="Times New Roman" w:eastAsia="Calibri" w:hAnsi="Times New Roman" w:cs="Times New Roman"/>
                <w:sz w:val="28"/>
                <w:szCs w:val="28"/>
                <w:lang w:val="bg-BG"/>
              </w:rPr>
              <w:t>Мл. експерт</w:t>
            </w:r>
            <w:r w:rsidRPr="00F46380">
              <w:rPr>
                <w:rFonts w:ascii="Times New Roman" w:eastAsia="Calibri" w:hAnsi="Times New Roman" w:cs="Times New Roman"/>
                <w:sz w:val="28"/>
                <w:szCs w:val="28"/>
                <w:lang w:val="bg-BG"/>
              </w:rPr>
              <w:t xml:space="preserve"> </w:t>
            </w:r>
          </w:p>
          <w:p w:rsidR="00B8460E" w:rsidRPr="00F46380" w:rsidRDefault="00B8460E" w:rsidP="00154BC7">
            <w:pPr>
              <w:tabs>
                <w:tab w:val="center" w:pos="1073"/>
              </w:tabs>
              <w:spacing w:after="0" w:line="240" w:lineRule="auto"/>
              <w:ind w:left="-9"/>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r w:rsidRPr="00F46380">
              <w:rPr>
                <w:rFonts w:ascii="Times New Roman" w:eastAsia="Calibri" w:hAnsi="Times New Roman" w:cs="Times New Roman"/>
                <w:sz w:val="28"/>
                <w:szCs w:val="28"/>
                <w:lang w:val="bg-BG"/>
              </w:rPr>
              <w:tab/>
              <w:t>ОМП</w:t>
            </w:r>
          </w:p>
          <w:p w:rsidR="00B8460E" w:rsidRPr="00F46380" w:rsidRDefault="00B8460E" w:rsidP="00154BC7">
            <w:pPr>
              <w:spacing w:after="0" w:line="240" w:lineRule="auto"/>
              <w:ind w:left="-7"/>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F46380" w:rsidRDefault="00B8460E" w:rsidP="00154BC7">
            <w:pPr>
              <w:spacing w:after="0" w:line="240" w:lineRule="auto"/>
              <w:ind w:left="7"/>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Ежегодно </w:t>
            </w:r>
          </w:p>
        </w:tc>
      </w:tr>
      <w:tr w:rsidR="00B8460E" w:rsidRPr="00B8460E" w:rsidTr="009E0CD3">
        <w:trPr>
          <w:trHeight w:val="1394"/>
        </w:trPr>
        <w:tc>
          <w:tcPr>
            <w:tcW w:w="629"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F46380" w:rsidRDefault="00B8460E" w:rsidP="00154BC7">
            <w:pPr>
              <w:spacing w:after="0" w:line="240" w:lineRule="auto"/>
              <w:ind w:right="2"/>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5. </w:t>
            </w:r>
          </w:p>
        </w:tc>
        <w:tc>
          <w:tcPr>
            <w:tcW w:w="5072"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Default="00B8460E" w:rsidP="00154BC7">
            <w:pPr>
              <w:spacing w:after="0" w:line="240" w:lineRule="auto"/>
              <w:ind w:left="10" w:right="6"/>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Създаване на ефективен механизъм за координация и взаимодействие между Общинската администрация, държавните институции и институциите, занимаващи се със защитата на населението </w:t>
            </w:r>
          </w:p>
          <w:p w:rsidR="00151F8F" w:rsidRPr="00F46380" w:rsidRDefault="00151F8F" w:rsidP="00154BC7">
            <w:pPr>
              <w:spacing w:after="0" w:line="240" w:lineRule="auto"/>
              <w:ind w:left="10" w:right="6"/>
              <w:rPr>
                <w:rFonts w:ascii="Times New Roman" w:eastAsia="Calibri" w:hAnsi="Times New Roman" w:cs="Times New Roman"/>
                <w:sz w:val="28"/>
                <w:szCs w:val="28"/>
                <w:lang w:val="bg-BG"/>
              </w:rPr>
            </w:pPr>
          </w:p>
        </w:tc>
        <w:tc>
          <w:tcPr>
            <w:tcW w:w="2146"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tcPr>
          <w:p w:rsidR="00B8460E" w:rsidRPr="00F46380" w:rsidRDefault="00B8460E" w:rsidP="00154BC7">
            <w:pPr>
              <w:tabs>
                <w:tab w:val="center" w:pos="1073"/>
              </w:tabs>
              <w:spacing w:after="0" w:line="240" w:lineRule="auto"/>
              <w:ind w:left="-12"/>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r w:rsidRPr="00F46380">
              <w:rPr>
                <w:rFonts w:ascii="Times New Roman" w:eastAsia="Calibri" w:hAnsi="Times New Roman" w:cs="Times New Roman"/>
                <w:sz w:val="28"/>
                <w:szCs w:val="28"/>
                <w:lang w:val="bg-BG"/>
              </w:rPr>
              <w:tab/>
              <w:t xml:space="preserve">Кмет, </w:t>
            </w:r>
            <w:proofErr w:type="spellStart"/>
            <w:r w:rsidRPr="00F46380">
              <w:rPr>
                <w:rFonts w:ascii="Times New Roman" w:eastAsia="Calibri" w:hAnsi="Times New Roman" w:cs="Times New Roman"/>
                <w:sz w:val="28"/>
                <w:szCs w:val="28"/>
                <w:lang w:val="bg-BG"/>
              </w:rPr>
              <w:t>ОбСНРБ</w:t>
            </w:r>
            <w:proofErr w:type="spellEnd"/>
          </w:p>
          <w:p w:rsidR="00B8460E" w:rsidRPr="00F46380" w:rsidRDefault="00B8460E" w:rsidP="00154BC7">
            <w:pPr>
              <w:tabs>
                <w:tab w:val="center" w:pos="1073"/>
              </w:tabs>
              <w:spacing w:after="0" w:line="240" w:lineRule="auto"/>
              <w:ind w:left="-12"/>
              <w:rPr>
                <w:rFonts w:ascii="Times New Roman" w:eastAsia="Calibri" w:hAnsi="Times New Roman" w:cs="Times New Roman"/>
                <w:sz w:val="28"/>
                <w:szCs w:val="28"/>
                <w:lang w:val="bg-BG"/>
              </w:rPr>
            </w:pPr>
          </w:p>
          <w:p w:rsidR="00B8460E" w:rsidRPr="00F46380" w:rsidRDefault="00B8460E" w:rsidP="00154BC7">
            <w:pPr>
              <w:spacing w:after="0" w:line="240" w:lineRule="auto"/>
              <w:ind w:left="-12" w:right="2095"/>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p>
          <w:p w:rsidR="00B8460E" w:rsidRPr="00F46380" w:rsidRDefault="00B8460E" w:rsidP="00154BC7">
            <w:pPr>
              <w:spacing w:after="0" w:line="240" w:lineRule="auto"/>
              <w:ind w:left="-7"/>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p>
        </w:tc>
        <w:tc>
          <w:tcPr>
            <w:tcW w:w="1904"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F46380" w:rsidRDefault="00B8460E" w:rsidP="00154BC7">
            <w:pPr>
              <w:spacing w:after="0" w:line="240" w:lineRule="auto"/>
              <w:ind w:left="2"/>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2021 г. </w:t>
            </w:r>
          </w:p>
        </w:tc>
      </w:tr>
      <w:tr w:rsidR="00511B2B" w:rsidRPr="00B8460E" w:rsidTr="00511B2B">
        <w:trPr>
          <w:trHeight w:val="1505"/>
        </w:trPr>
        <w:tc>
          <w:tcPr>
            <w:tcW w:w="9751" w:type="dxa"/>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511B2B" w:rsidRPr="00511B2B" w:rsidRDefault="00154BC7" w:rsidP="00154BC7">
            <w:pPr>
              <w:spacing w:after="0" w:line="240" w:lineRule="auto"/>
              <w:jc w:val="center"/>
              <w:rPr>
                <w:rFonts w:ascii="Times New Roman" w:eastAsia="Calibri" w:hAnsi="Times New Roman" w:cs="Times New Roman"/>
                <w:sz w:val="28"/>
                <w:szCs w:val="28"/>
                <w:lang w:val="bg-BG"/>
              </w:rPr>
            </w:pPr>
            <w:r>
              <w:rPr>
                <w:rFonts w:ascii="Times New Roman" w:eastAsia="Calibri" w:hAnsi="Times New Roman" w:cs="Times New Roman"/>
                <w:b/>
                <w:i/>
                <w:sz w:val="28"/>
                <w:szCs w:val="28"/>
              </w:rPr>
              <w:t>I</w:t>
            </w:r>
            <w:r w:rsidR="00511B2B" w:rsidRPr="00511B2B">
              <w:rPr>
                <w:rFonts w:ascii="Times New Roman" w:eastAsia="Calibri" w:hAnsi="Times New Roman" w:cs="Times New Roman"/>
                <w:b/>
                <w:i/>
                <w:sz w:val="28"/>
                <w:szCs w:val="28"/>
                <w:lang w:val="bg-BG"/>
              </w:rPr>
              <w:t>I. Идентифициране, оценка и мониторинг на рисковете от възможни бедствия, включващо изграждането и поддържането на национални системи за прогнозиране, мониторинг, ранно предупреждение и</w:t>
            </w:r>
            <w:r w:rsidR="00511B2B" w:rsidRPr="00511B2B">
              <w:rPr>
                <w:rFonts w:ascii="Times New Roman" w:eastAsia="Calibri" w:hAnsi="Times New Roman" w:cs="Times New Roman"/>
                <w:i/>
                <w:sz w:val="28"/>
                <w:szCs w:val="28"/>
                <w:lang w:val="bg-BG"/>
              </w:rPr>
              <w:t xml:space="preserve"> </w:t>
            </w:r>
            <w:r w:rsidR="00511B2B" w:rsidRPr="00511B2B">
              <w:rPr>
                <w:rFonts w:ascii="Times New Roman" w:eastAsia="Calibri" w:hAnsi="Times New Roman" w:cs="Times New Roman"/>
                <w:b/>
                <w:i/>
                <w:sz w:val="28"/>
                <w:szCs w:val="28"/>
                <w:lang w:val="bg-BG"/>
              </w:rPr>
              <w:t>оповестяване на населението при бедствия</w:t>
            </w:r>
            <w:r w:rsidR="00511B2B" w:rsidRPr="00511B2B">
              <w:rPr>
                <w:rFonts w:ascii="Times New Roman" w:eastAsia="Calibri" w:hAnsi="Times New Roman" w:cs="Times New Roman"/>
                <w:i/>
                <w:sz w:val="28"/>
                <w:szCs w:val="28"/>
                <w:lang w:val="bg-BG"/>
              </w:rPr>
              <w:t xml:space="preserve"> </w:t>
            </w:r>
          </w:p>
        </w:tc>
      </w:tr>
      <w:tr w:rsidR="00B8460E" w:rsidRPr="00B8460E" w:rsidTr="009E0CD3">
        <w:trPr>
          <w:trHeight w:val="1395"/>
        </w:trPr>
        <w:tc>
          <w:tcPr>
            <w:tcW w:w="629"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1. </w:t>
            </w:r>
          </w:p>
        </w:tc>
        <w:tc>
          <w:tcPr>
            <w:tcW w:w="5072"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left="10" w:right="10"/>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Установяване, картографиране и обследване на рисковите места, където е възможно настъпването на бедствия и събраната информация да бъде разпространена и публично достъпна </w:t>
            </w:r>
          </w:p>
        </w:tc>
        <w:tc>
          <w:tcPr>
            <w:tcW w:w="2146"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tcPr>
          <w:p w:rsidR="00B8460E" w:rsidRPr="00511B2B" w:rsidRDefault="00B8460E" w:rsidP="00154BC7">
            <w:pPr>
              <w:tabs>
                <w:tab w:val="center" w:pos="1073"/>
              </w:tabs>
              <w:spacing w:after="0" w:line="240" w:lineRule="auto"/>
              <w:ind w:left="-11"/>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r w:rsidRPr="00511B2B">
              <w:rPr>
                <w:rFonts w:ascii="Times New Roman" w:eastAsia="Calibri" w:hAnsi="Times New Roman" w:cs="Times New Roman"/>
                <w:sz w:val="28"/>
                <w:szCs w:val="28"/>
                <w:lang w:val="bg-BG"/>
              </w:rPr>
              <w:tab/>
            </w:r>
            <w:proofErr w:type="spellStart"/>
            <w:r w:rsidRPr="00511B2B">
              <w:rPr>
                <w:rFonts w:ascii="Times New Roman" w:eastAsia="Calibri" w:hAnsi="Times New Roman" w:cs="Times New Roman"/>
                <w:sz w:val="28"/>
                <w:szCs w:val="28"/>
                <w:lang w:val="bg-BG"/>
              </w:rPr>
              <w:t>ОбСНРБ</w:t>
            </w:r>
            <w:proofErr w:type="spellEnd"/>
            <w:r w:rsidRPr="00511B2B">
              <w:rPr>
                <w:rFonts w:ascii="Times New Roman" w:eastAsia="Calibri" w:hAnsi="Times New Roman" w:cs="Times New Roman"/>
                <w:sz w:val="28"/>
                <w:szCs w:val="28"/>
                <w:lang w:val="bg-BG"/>
              </w:rPr>
              <w:t xml:space="preserve"> </w:t>
            </w:r>
          </w:p>
          <w:p w:rsidR="00B8460E" w:rsidRPr="00511B2B" w:rsidRDefault="00B8460E" w:rsidP="00154BC7">
            <w:pPr>
              <w:spacing w:after="0" w:line="240" w:lineRule="auto"/>
              <w:ind w:left="-11"/>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p w:rsidR="00B8460E" w:rsidRPr="00511B2B" w:rsidRDefault="00B8460E" w:rsidP="00154BC7">
            <w:pPr>
              <w:spacing w:after="0" w:line="240" w:lineRule="auto"/>
              <w:ind w:left="-11"/>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p w:rsidR="00B8460E" w:rsidRPr="00511B2B" w:rsidRDefault="00B8460E" w:rsidP="00154BC7">
            <w:pPr>
              <w:tabs>
                <w:tab w:val="center" w:pos="1073"/>
              </w:tabs>
              <w:spacing w:after="0" w:line="240" w:lineRule="auto"/>
              <w:ind w:left="-13"/>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left="1"/>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Постоянен </w:t>
            </w:r>
          </w:p>
        </w:tc>
      </w:tr>
      <w:tr w:rsidR="00B8460E" w:rsidRPr="00B8460E" w:rsidTr="00511B2B">
        <w:trPr>
          <w:trHeight w:val="1123"/>
        </w:trPr>
        <w:tc>
          <w:tcPr>
            <w:tcW w:w="629" w:type="dxa"/>
            <w:tcBorders>
              <w:top w:val="single" w:sz="6" w:space="0" w:color="000000"/>
              <w:left w:val="single" w:sz="6" w:space="0" w:color="000000"/>
              <w:bottom w:val="single" w:sz="6" w:space="0" w:color="000000"/>
              <w:right w:val="single" w:sz="6" w:space="0" w:color="000000"/>
            </w:tcBorders>
            <w:shd w:val="clear" w:color="auto" w:fill="auto"/>
            <w:tcMar>
              <w:top w:w="9" w:type="dxa"/>
              <w:left w:w="0" w:type="dxa"/>
              <w:bottom w:w="0" w:type="dxa"/>
              <w:right w:w="0" w:type="dxa"/>
            </w:tcMar>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2. </w:t>
            </w:r>
          </w:p>
        </w:tc>
        <w:tc>
          <w:tcPr>
            <w:tcW w:w="5072" w:type="dxa"/>
            <w:tcBorders>
              <w:top w:val="single" w:sz="6" w:space="0" w:color="000000"/>
              <w:left w:val="single" w:sz="6" w:space="0" w:color="000000"/>
              <w:bottom w:val="single" w:sz="6" w:space="0" w:color="000000"/>
              <w:right w:val="single" w:sz="6" w:space="0" w:color="000000"/>
            </w:tcBorders>
            <w:shd w:val="clear" w:color="auto" w:fill="auto"/>
            <w:tcMar>
              <w:top w:w="9" w:type="dxa"/>
              <w:left w:w="0" w:type="dxa"/>
              <w:bottom w:w="0" w:type="dxa"/>
              <w:right w:w="0" w:type="dxa"/>
            </w:tcMar>
            <w:hideMark/>
          </w:tcPr>
          <w:p w:rsidR="00B8460E" w:rsidRPr="00511B2B" w:rsidRDefault="00B8460E" w:rsidP="00154BC7">
            <w:pPr>
              <w:spacing w:after="0" w:line="240" w:lineRule="auto"/>
              <w:ind w:left="10"/>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Кандидатстване по проект за превенция и управление на риска от наводнения </w:t>
            </w:r>
          </w:p>
        </w:tc>
        <w:tc>
          <w:tcPr>
            <w:tcW w:w="2146" w:type="dxa"/>
            <w:tcBorders>
              <w:top w:val="single" w:sz="6" w:space="0" w:color="000000"/>
              <w:left w:val="single" w:sz="6" w:space="0" w:color="000000"/>
              <w:bottom w:val="single" w:sz="6" w:space="0" w:color="000000"/>
              <w:right w:val="single" w:sz="6" w:space="0" w:color="000000"/>
            </w:tcBorders>
            <w:shd w:val="clear" w:color="auto" w:fill="auto"/>
            <w:tcMar>
              <w:top w:w="9" w:type="dxa"/>
              <w:left w:w="0" w:type="dxa"/>
              <w:bottom w:w="0" w:type="dxa"/>
              <w:right w:w="0" w:type="dxa"/>
            </w:tcMar>
            <w:hideMark/>
          </w:tcPr>
          <w:p w:rsidR="00B8460E" w:rsidRPr="00511B2B" w:rsidRDefault="00B8460E" w:rsidP="00154BC7">
            <w:pPr>
              <w:tabs>
                <w:tab w:val="center" w:pos="1073"/>
              </w:tabs>
              <w:spacing w:after="0" w:line="240" w:lineRule="auto"/>
              <w:ind w:left="-11"/>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r w:rsidRPr="00511B2B">
              <w:rPr>
                <w:rFonts w:ascii="Times New Roman" w:eastAsia="Calibri" w:hAnsi="Times New Roman" w:cs="Times New Roman"/>
                <w:sz w:val="28"/>
                <w:szCs w:val="28"/>
                <w:lang w:val="bg-BG"/>
              </w:rPr>
              <w:tab/>
            </w:r>
            <w:proofErr w:type="spellStart"/>
            <w:r w:rsidRPr="00511B2B">
              <w:rPr>
                <w:rFonts w:ascii="Times New Roman" w:eastAsia="Calibri" w:hAnsi="Times New Roman" w:cs="Times New Roman"/>
                <w:sz w:val="28"/>
                <w:szCs w:val="28"/>
                <w:lang w:val="bg-BG"/>
              </w:rPr>
              <w:t>ОбСНРБ</w:t>
            </w:r>
            <w:proofErr w:type="spellEnd"/>
            <w:r w:rsidRPr="00511B2B">
              <w:rPr>
                <w:rFonts w:ascii="Times New Roman" w:eastAsia="Calibri" w:hAnsi="Times New Roman" w:cs="Times New Roman"/>
                <w:sz w:val="28"/>
                <w:szCs w:val="28"/>
                <w:lang w:val="bg-BG"/>
              </w:rPr>
              <w:t xml:space="preserve"> </w:t>
            </w:r>
          </w:p>
          <w:p w:rsidR="00B8460E" w:rsidRPr="00511B2B" w:rsidRDefault="00B8460E" w:rsidP="00154BC7">
            <w:pPr>
              <w:tabs>
                <w:tab w:val="center" w:pos="1072"/>
              </w:tabs>
              <w:spacing w:after="0" w:line="240" w:lineRule="auto"/>
              <w:ind w:left="-8"/>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c>
          <w:tcPr>
            <w:tcW w:w="1904" w:type="dxa"/>
            <w:tcBorders>
              <w:top w:val="single" w:sz="6" w:space="0" w:color="000000"/>
              <w:left w:val="single" w:sz="6" w:space="0" w:color="000000"/>
              <w:bottom w:val="single" w:sz="6" w:space="0" w:color="000000"/>
              <w:right w:val="single" w:sz="6" w:space="0" w:color="000000"/>
            </w:tcBorders>
            <w:shd w:val="clear" w:color="auto" w:fill="auto"/>
            <w:tcMar>
              <w:top w:w="9" w:type="dxa"/>
              <w:left w:w="0" w:type="dxa"/>
              <w:bottom w:w="0" w:type="dxa"/>
              <w:right w:w="0" w:type="dxa"/>
            </w:tcMar>
            <w:hideMark/>
          </w:tcPr>
          <w:p w:rsidR="00B8460E" w:rsidRPr="00511B2B" w:rsidRDefault="00B8460E" w:rsidP="00154BC7">
            <w:pPr>
              <w:spacing w:after="0" w:line="240" w:lineRule="auto"/>
              <w:ind w:left="1"/>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Постоянен </w:t>
            </w:r>
          </w:p>
          <w:p w:rsidR="00B8460E" w:rsidRPr="00511B2B" w:rsidRDefault="00B8460E" w:rsidP="00154BC7">
            <w:pPr>
              <w:spacing w:after="0" w:line="240" w:lineRule="auto"/>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До пускане на програмата </w:t>
            </w:r>
          </w:p>
        </w:tc>
      </w:tr>
      <w:tr w:rsidR="00B8460E" w:rsidRPr="00B8460E" w:rsidTr="009E0CD3">
        <w:trPr>
          <w:trHeight w:val="1242"/>
        </w:trPr>
        <w:tc>
          <w:tcPr>
            <w:tcW w:w="629"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3. </w:t>
            </w:r>
          </w:p>
          <w:p w:rsidR="00B8460E" w:rsidRPr="00511B2B" w:rsidRDefault="00B8460E" w:rsidP="00154BC7">
            <w:pPr>
              <w:spacing w:after="0" w:line="240" w:lineRule="auto"/>
              <w:ind w:left="60"/>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p w:rsidR="00B8460E" w:rsidRPr="00511B2B" w:rsidRDefault="00B8460E" w:rsidP="00154BC7">
            <w:pPr>
              <w:spacing w:after="0" w:line="240" w:lineRule="auto"/>
              <w:ind w:left="60"/>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c>
          <w:tcPr>
            <w:tcW w:w="5072"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tcPr>
          <w:p w:rsidR="00B8460E" w:rsidRPr="00511B2B" w:rsidRDefault="00B8460E" w:rsidP="00154BC7">
            <w:pPr>
              <w:spacing w:after="0" w:line="240" w:lineRule="auto"/>
              <w:ind w:left="10" w:right="6"/>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Превантивни дейности по проводимостта на реки и дерета с проблемни участъци в урбанизираната територия на община </w:t>
            </w:r>
            <w:r w:rsidR="00511B2B" w:rsidRPr="00511B2B">
              <w:rPr>
                <w:rFonts w:ascii="Times New Roman" w:eastAsia="Calibri" w:hAnsi="Times New Roman" w:cs="Times New Roman"/>
                <w:sz w:val="28"/>
                <w:szCs w:val="28"/>
                <w:lang w:val="bg-BG"/>
              </w:rPr>
              <w:t>Иваново</w:t>
            </w:r>
          </w:p>
          <w:p w:rsidR="00B8460E" w:rsidRPr="00511B2B" w:rsidRDefault="00B8460E" w:rsidP="00154BC7">
            <w:pPr>
              <w:spacing w:after="0" w:line="240" w:lineRule="auto"/>
              <w:ind w:left="10"/>
              <w:rPr>
                <w:rFonts w:ascii="Times New Roman" w:eastAsia="Calibri" w:hAnsi="Times New Roman" w:cs="Times New Roman"/>
                <w:sz w:val="28"/>
                <w:szCs w:val="28"/>
                <w:lang w:val="bg-BG"/>
              </w:rPr>
            </w:pPr>
          </w:p>
        </w:tc>
        <w:tc>
          <w:tcPr>
            <w:tcW w:w="2146"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left="-1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Кмет, кметски наместници,  в община </w:t>
            </w:r>
            <w:r w:rsidR="00511B2B" w:rsidRPr="00511B2B">
              <w:rPr>
                <w:rFonts w:ascii="Times New Roman" w:eastAsia="Calibri" w:hAnsi="Times New Roman" w:cs="Times New Roman"/>
                <w:sz w:val="28"/>
                <w:szCs w:val="28"/>
                <w:lang w:val="bg-BG"/>
              </w:rPr>
              <w:t>Иваново</w:t>
            </w:r>
          </w:p>
          <w:p w:rsidR="00B8460E" w:rsidRPr="00511B2B" w:rsidRDefault="00B8460E" w:rsidP="00154BC7">
            <w:pPr>
              <w:spacing w:after="0" w:line="240" w:lineRule="auto"/>
              <w:ind w:right="5"/>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c>
          <w:tcPr>
            <w:tcW w:w="1904" w:type="dxa"/>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B8460E" w:rsidRPr="00511B2B" w:rsidRDefault="00B8460E" w:rsidP="00154BC7">
            <w:pPr>
              <w:spacing w:after="0" w:line="240" w:lineRule="auto"/>
              <w:ind w:lef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Ежегодно </w:t>
            </w:r>
          </w:p>
          <w:p w:rsidR="00B8460E" w:rsidRPr="00511B2B" w:rsidRDefault="00B8460E" w:rsidP="00154BC7">
            <w:pPr>
              <w:spacing w:after="0" w:line="240" w:lineRule="auto"/>
              <w:ind w:left="63"/>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r>
      <w:tr w:rsidR="00511B2B" w:rsidRPr="00B8460E" w:rsidTr="00151F8F">
        <w:trPr>
          <w:trHeight w:val="1116"/>
        </w:trPr>
        <w:tc>
          <w:tcPr>
            <w:tcW w:w="9751" w:type="dxa"/>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0" w:type="dxa"/>
            </w:tcMar>
            <w:hideMark/>
          </w:tcPr>
          <w:p w:rsidR="00511B2B" w:rsidRPr="00511B2B" w:rsidRDefault="00511B2B" w:rsidP="00154BC7">
            <w:pPr>
              <w:spacing w:after="0" w:line="240" w:lineRule="auto"/>
              <w:jc w:val="center"/>
              <w:rPr>
                <w:rFonts w:ascii="Times New Roman" w:eastAsia="Calibri" w:hAnsi="Times New Roman" w:cs="Times New Roman"/>
                <w:b/>
                <w:sz w:val="28"/>
                <w:szCs w:val="28"/>
                <w:lang w:val="bg-BG"/>
              </w:rPr>
            </w:pPr>
            <w:r w:rsidRPr="00511B2B">
              <w:rPr>
                <w:rFonts w:ascii="Times New Roman" w:eastAsia="Calibri" w:hAnsi="Times New Roman" w:cs="Times New Roman"/>
                <w:b/>
                <w:i/>
                <w:sz w:val="28"/>
                <w:szCs w:val="28"/>
                <w:lang w:val="bg-BG"/>
              </w:rPr>
              <w:t xml:space="preserve">III. Изграждане на култура за защитата при бедствия на всички нива на управление в обществото чрез провеждане на обучения и по-голяма публичност </w:t>
            </w:r>
          </w:p>
        </w:tc>
      </w:tr>
      <w:tr w:rsidR="00B8460E" w:rsidRPr="00B8460E" w:rsidTr="00151F8F">
        <w:tblPrEx>
          <w:tblCellMar>
            <w:right w:w="0" w:type="dxa"/>
          </w:tblCellMar>
        </w:tblPrEx>
        <w:trPr>
          <w:trHeight w:val="1685"/>
        </w:trPr>
        <w:tc>
          <w:tcPr>
            <w:tcW w:w="629"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1.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1F8F">
            <w:pPr>
              <w:spacing w:after="0" w:line="240" w:lineRule="auto"/>
              <w:ind w:left="10" w:right="7"/>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Оказване на методическа помощ при организиране на обученията в детските и учебни заведения за действия и защита при бедствия. Провеждане на тренировки по евакуация</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tabs>
                <w:tab w:val="center" w:pos="1071"/>
              </w:tabs>
              <w:spacing w:after="0" w:line="240" w:lineRule="auto"/>
              <w:ind w:left="-8"/>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Министерство на образованието и науката Представители от</w:t>
            </w:r>
          </w:p>
          <w:p w:rsidR="00B8460E" w:rsidRPr="00511B2B" w:rsidRDefault="00B8460E" w:rsidP="00154BC7">
            <w:pPr>
              <w:spacing w:after="0" w:line="240" w:lineRule="auto"/>
              <w:ind w:left="166"/>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РС ПБЗН и БЧК </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Ежегодно </w:t>
            </w:r>
          </w:p>
          <w:p w:rsidR="00B8460E" w:rsidRPr="00511B2B" w:rsidRDefault="00B8460E" w:rsidP="00154BC7">
            <w:pPr>
              <w:spacing w:after="0" w:line="240" w:lineRule="auto"/>
              <w:ind w:left="63"/>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r>
      <w:tr w:rsidR="00B8460E" w:rsidRPr="00B8460E" w:rsidTr="009E0CD3">
        <w:tblPrEx>
          <w:tblCellMar>
            <w:right w:w="0" w:type="dxa"/>
          </w:tblCellMar>
        </w:tblPrEx>
        <w:trPr>
          <w:trHeight w:val="1739"/>
        </w:trPr>
        <w:tc>
          <w:tcPr>
            <w:tcW w:w="629"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2.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10" w:right="10"/>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r w:rsidRPr="00511B2B">
              <w:rPr>
                <w:rFonts w:ascii="Times New Roman" w:eastAsia="Calibri" w:hAnsi="Times New Roman" w:cs="Times New Roman"/>
                <w:color w:val="000000"/>
                <w:sz w:val="28"/>
                <w:szCs w:val="28"/>
                <w:lang w:val="bg-BG"/>
              </w:rPr>
              <w:t>Подобряване на координацията и взаимодействието по обучението за реакция и поведение при бедствия между училищните ръководства, РД ПБЗН и общинската администрация чрез организиране на годишни срещи</w:t>
            </w:r>
          </w:p>
        </w:tc>
        <w:tc>
          <w:tcPr>
            <w:tcW w:w="2146" w:type="dxa"/>
            <w:tcBorders>
              <w:top w:val="single" w:sz="6" w:space="0" w:color="000000"/>
              <w:left w:val="single" w:sz="6" w:space="0" w:color="000000"/>
              <w:bottom w:val="single" w:sz="6" w:space="0" w:color="000000"/>
              <w:right w:val="single" w:sz="6" w:space="0" w:color="000000"/>
            </w:tcBorders>
          </w:tcPr>
          <w:p w:rsidR="00B8460E" w:rsidRPr="00511B2B" w:rsidRDefault="00B8460E" w:rsidP="00154BC7">
            <w:pPr>
              <w:tabs>
                <w:tab w:val="center" w:pos="1071"/>
              </w:tabs>
              <w:spacing w:after="0" w:line="240" w:lineRule="auto"/>
              <w:ind w:left="-12"/>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r w:rsidRPr="00511B2B">
              <w:rPr>
                <w:rFonts w:ascii="Times New Roman" w:eastAsia="Calibri" w:hAnsi="Times New Roman" w:cs="Times New Roman"/>
                <w:sz w:val="28"/>
                <w:szCs w:val="28"/>
                <w:lang w:val="bg-BG"/>
              </w:rPr>
              <w:tab/>
            </w:r>
          </w:p>
          <w:p w:rsidR="00B8460E" w:rsidRDefault="00B8460E" w:rsidP="00154BC7">
            <w:pPr>
              <w:spacing w:after="0" w:line="240" w:lineRule="auto"/>
              <w:jc w:val="center"/>
              <w:rPr>
                <w:rFonts w:ascii="Times New Roman" w:eastAsia="Calibri" w:hAnsi="Times New Roman" w:cs="Times New Roman"/>
                <w:color w:val="000000"/>
                <w:sz w:val="28"/>
                <w:szCs w:val="28"/>
                <w:lang w:val="bg-BG"/>
              </w:rPr>
            </w:pPr>
            <w:r w:rsidRPr="00511B2B">
              <w:rPr>
                <w:rFonts w:ascii="Times New Roman" w:eastAsia="Calibri" w:hAnsi="Times New Roman" w:cs="Times New Roman"/>
                <w:color w:val="000000"/>
                <w:sz w:val="28"/>
                <w:szCs w:val="28"/>
                <w:lang w:val="bg-BG"/>
              </w:rPr>
              <w:t>Директори на училища</w:t>
            </w:r>
          </w:p>
          <w:p w:rsidR="00151F8F" w:rsidRPr="00511B2B" w:rsidRDefault="00151F8F" w:rsidP="00154BC7">
            <w:pPr>
              <w:spacing w:after="0" w:line="240" w:lineRule="auto"/>
              <w:jc w:val="center"/>
              <w:rPr>
                <w:rFonts w:ascii="Times New Roman" w:eastAsia="Calibri" w:hAnsi="Times New Roman" w:cs="Times New Roman"/>
                <w:color w:val="000000"/>
                <w:sz w:val="28"/>
                <w:szCs w:val="28"/>
                <w:lang w:val="bg-BG"/>
              </w:rPr>
            </w:pPr>
          </w:p>
          <w:p w:rsidR="00B8460E" w:rsidRPr="00511B2B" w:rsidRDefault="00B8460E" w:rsidP="00154BC7">
            <w:pPr>
              <w:tabs>
                <w:tab w:val="center" w:pos="1073"/>
              </w:tabs>
              <w:spacing w:after="0" w:line="240" w:lineRule="auto"/>
              <w:ind w:left="-11"/>
              <w:jc w:val="center"/>
              <w:rPr>
                <w:rFonts w:ascii="Times New Roman" w:eastAsia="Times New Roman" w:hAnsi="Times New Roman" w:cs="Times New Roman"/>
                <w:sz w:val="28"/>
                <w:szCs w:val="28"/>
                <w:lang w:val="bg-BG" w:eastAsia="bg-BG"/>
              </w:rPr>
            </w:pPr>
            <w:r w:rsidRPr="00511B2B">
              <w:rPr>
                <w:rFonts w:ascii="Times New Roman" w:eastAsia="Calibri" w:hAnsi="Times New Roman" w:cs="Times New Roman"/>
                <w:color w:val="000000"/>
                <w:sz w:val="28"/>
                <w:szCs w:val="28"/>
                <w:lang w:val="bg-BG"/>
              </w:rPr>
              <w:t>РД ПБЗН</w:t>
            </w:r>
          </w:p>
          <w:p w:rsidR="00B8460E" w:rsidRPr="00511B2B" w:rsidRDefault="00B8460E" w:rsidP="00154BC7">
            <w:pPr>
              <w:spacing w:after="0" w:line="240" w:lineRule="auto"/>
              <w:ind w:left="166"/>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tcPr>
          <w:p w:rsidR="00B8460E" w:rsidRPr="00511B2B" w:rsidRDefault="00B8460E" w:rsidP="00154BC7">
            <w:pPr>
              <w:spacing w:after="0" w:line="240" w:lineRule="auto"/>
              <w:ind w:left="63"/>
              <w:jc w:val="center"/>
              <w:rPr>
                <w:rFonts w:ascii="Times New Roman" w:eastAsia="Calibri" w:hAnsi="Times New Roman" w:cs="Times New Roman"/>
                <w:sz w:val="28"/>
                <w:szCs w:val="28"/>
                <w:lang w:val="bg-BG"/>
              </w:rPr>
            </w:pPr>
          </w:p>
          <w:p w:rsidR="00B8460E" w:rsidRPr="00511B2B" w:rsidRDefault="00B8460E" w:rsidP="00154BC7">
            <w:pPr>
              <w:spacing w:after="0" w:line="240" w:lineRule="auto"/>
              <w:ind w:left="63"/>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Ежегодно </w:t>
            </w:r>
          </w:p>
        </w:tc>
      </w:tr>
      <w:tr w:rsidR="00B8460E" w:rsidRPr="00B8460E" w:rsidTr="009E0CD3">
        <w:tblPrEx>
          <w:tblCellMar>
            <w:right w:w="0" w:type="dxa"/>
          </w:tblCellMar>
        </w:tblPrEx>
        <w:trPr>
          <w:trHeight w:val="566"/>
        </w:trPr>
        <w:tc>
          <w:tcPr>
            <w:tcW w:w="629"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3.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10"/>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Проиграване на плановете за защита на населението от Общинска администрация </w:t>
            </w:r>
          </w:p>
        </w:tc>
        <w:tc>
          <w:tcPr>
            <w:tcW w:w="2146" w:type="dxa"/>
            <w:tcBorders>
              <w:top w:val="single" w:sz="6" w:space="0" w:color="000000"/>
              <w:left w:val="single" w:sz="6" w:space="0" w:color="000000"/>
              <w:bottom w:val="single" w:sz="6" w:space="0" w:color="000000"/>
              <w:right w:val="single" w:sz="6" w:space="0" w:color="000000"/>
            </w:tcBorders>
            <w:hideMark/>
          </w:tcPr>
          <w:p w:rsidR="00151F8F" w:rsidRPr="00F46380" w:rsidRDefault="00151F8F" w:rsidP="00151F8F">
            <w:pPr>
              <w:tabs>
                <w:tab w:val="center" w:pos="1071"/>
              </w:tabs>
              <w:spacing w:after="0" w:line="240" w:lineRule="auto"/>
              <w:ind w:left="-12"/>
              <w:jc w:val="center"/>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Мл. експерт</w:t>
            </w:r>
          </w:p>
          <w:p w:rsidR="00B8460E" w:rsidRPr="00511B2B" w:rsidRDefault="00151F8F" w:rsidP="00151F8F">
            <w:pPr>
              <w:spacing w:after="0" w:line="240" w:lineRule="auto"/>
              <w:ind w:left="-10"/>
              <w:jc w:val="center"/>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ОМП</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Ежегодно </w:t>
            </w:r>
          </w:p>
        </w:tc>
      </w:tr>
      <w:tr w:rsidR="00B8460E" w:rsidRPr="00B8460E" w:rsidTr="009E0CD3">
        <w:tblPrEx>
          <w:tblCellMar>
            <w:right w:w="0" w:type="dxa"/>
          </w:tblCellMar>
        </w:tblPrEx>
        <w:trPr>
          <w:trHeight w:val="1123"/>
        </w:trPr>
        <w:tc>
          <w:tcPr>
            <w:tcW w:w="629"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4.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10" w:right="10"/>
              <w:rPr>
                <w:rFonts w:ascii="Times New Roman" w:eastAsia="Calibri" w:hAnsi="Times New Roman" w:cs="Times New Roman"/>
                <w:sz w:val="28"/>
                <w:szCs w:val="28"/>
                <w:lang w:val="bg-BG"/>
              </w:rPr>
            </w:pPr>
            <w:r w:rsidRPr="00511B2B">
              <w:rPr>
                <w:rFonts w:ascii="Times New Roman" w:eastAsia="Calibri" w:hAnsi="Times New Roman" w:cs="Times New Roman"/>
                <w:color w:val="000000"/>
                <w:sz w:val="28"/>
                <w:szCs w:val="28"/>
                <w:lang w:val="bg-BG"/>
              </w:rPr>
              <w:t>Организиране на обучение на доброволните формирования за защита при бедствия</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tabs>
                <w:tab w:val="center" w:pos="1071"/>
              </w:tabs>
              <w:spacing w:after="0" w:line="240" w:lineRule="auto"/>
              <w:ind w:left="-14"/>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Ръководител на ДФ</w:t>
            </w:r>
            <w:r w:rsidR="00511B2B" w:rsidRPr="00511B2B">
              <w:rPr>
                <w:rFonts w:ascii="Times New Roman" w:eastAsia="Calibri" w:hAnsi="Times New Roman" w:cs="Times New Roman"/>
                <w:sz w:val="28"/>
                <w:szCs w:val="28"/>
                <w:lang w:val="bg-BG"/>
              </w:rPr>
              <w:t>,</w:t>
            </w:r>
          </w:p>
          <w:p w:rsidR="00511B2B" w:rsidRPr="00511B2B" w:rsidRDefault="00B8460E" w:rsidP="00154BC7">
            <w:pPr>
              <w:tabs>
                <w:tab w:val="center" w:pos="1071"/>
              </w:tabs>
              <w:spacing w:after="0" w:line="240" w:lineRule="auto"/>
              <w:ind w:left="-14"/>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РС </w:t>
            </w:r>
            <w:r w:rsidR="00511B2B" w:rsidRPr="00511B2B">
              <w:rPr>
                <w:rFonts w:ascii="Times New Roman" w:eastAsia="Calibri" w:hAnsi="Times New Roman" w:cs="Times New Roman"/>
                <w:sz w:val="28"/>
                <w:szCs w:val="28"/>
                <w:lang w:val="bg-BG"/>
              </w:rPr>
              <w:t>„</w:t>
            </w:r>
            <w:r w:rsidRPr="00511B2B">
              <w:rPr>
                <w:rFonts w:ascii="Times New Roman" w:eastAsia="Calibri" w:hAnsi="Times New Roman" w:cs="Times New Roman"/>
                <w:sz w:val="28"/>
                <w:szCs w:val="28"/>
                <w:lang w:val="bg-BG"/>
              </w:rPr>
              <w:t>ПБЗН</w:t>
            </w:r>
            <w:r w:rsidR="00511B2B" w:rsidRPr="00511B2B">
              <w:rPr>
                <w:rFonts w:ascii="Times New Roman" w:eastAsia="Calibri" w:hAnsi="Times New Roman" w:cs="Times New Roman"/>
                <w:sz w:val="28"/>
                <w:szCs w:val="28"/>
                <w:lang w:val="bg-BG"/>
              </w:rPr>
              <w:t xml:space="preserve">“ </w:t>
            </w:r>
            <w:r w:rsidRPr="00511B2B">
              <w:rPr>
                <w:rFonts w:ascii="Times New Roman" w:eastAsia="Calibri" w:hAnsi="Times New Roman" w:cs="Times New Roman"/>
                <w:sz w:val="28"/>
                <w:szCs w:val="28"/>
                <w:lang w:val="bg-BG"/>
              </w:rPr>
              <w:t xml:space="preserve">и </w:t>
            </w:r>
          </w:p>
          <w:p w:rsidR="00B8460E" w:rsidRPr="00511B2B" w:rsidRDefault="00B8460E" w:rsidP="00154BC7">
            <w:pPr>
              <w:tabs>
                <w:tab w:val="center" w:pos="1071"/>
              </w:tabs>
              <w:spacing w:after="0" w:line="240" w:lineRule="auto"/>
              <w:ind w:left="-14"/>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РД </w:t>
            </w:r>
            <w:r w:rsidR="00511B2B" w:rsidRPr="00511B2B">
              <w:rPr>
                <w:rFonts w:ascii="Times New Roman" w:eastAsia="Calibri" w:hAnsi="Times New Roman" w:cs="Times New Roman"/>
                <w:sz w:val="28"/>
                <w:szCs w:val="28"/>
                <w:lang w:val="bg-BG"/>
              </w:rPr>
              <w:t>„</w:t>
            </w:r>
            <w:r w:rsidRPr="00511B2B">
              <w:rPr>
                <w:rFonts w:ascii="Times New Roman" w:eastAsia="Calibri" w:hAnsi="Times New Roman" w:cs="Times New Roman"/>
                <w:sz w:val="28"/>
                <w:szCs w:val="28"/>
                <w:lang w:val="bg-BG"/>
              </w:rPr>
              <w:t>ПБЗН</w:t>
            </w:r>
            <w:r w:rsidR="00511B2B" w:rsidRPr="00511B2B">
              <w:rPr>
                <w:rFonts w:ascii="Times New Roman" w:eastAsia="Calibri" w:hAnsi="Times New Roman" w:cs="Times New Roman"/>
                <w:sz w:val="28"/>
                <w:szCs w:val="28"/>
                <w:lang w:val="bg-BG"/>
              </w:rPr>
              <w:t>“</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Постоянен</w:t>
            </w:r>
          </w:p>
          <w:p w:rsidR="00B8460E" w:rsidRPr="00511B2B" w:rsidRDefault="00B8460E" w:rsidP="00154BC7">
            <w:pPr>
              <w:spacing w:after="0" w:line="240" w:lineRule="auto"/>
              <w:ind w:left="63"/>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w:t>
            </w:r>
          </w:p>
        </w:tc>
      </w:tr>
      <w:tr w:rsidR="00B8460E" w:rsidRPr="00B8460E" w:rsidTr="009E0CD3">
        <w:tblPrEx>
          <w:tblCellMar>
            <w:right w:w="0" w:type="dxa"/>
          </w:tblCellMar>
        </w:tblPrEx>
        <w:trPr>
          <w:trHeight w:val="1121"/>
        </w:trPr>
        <w:tc>
          <w:tcPr>
            <w:tcW w:w="629"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righ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5.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10" w:right="10"/>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 xml:space="preserve"> Повишаване нивото на качества и компетентност за защита при бедствия на членовете на Общинския съвет за намаляване на риска от бедствия, чрез провеждане на обучения </w:t>
            </w:r>
          </w:p>
        </w:tc>
        <w:tc>
          <w:tcPr>
            <w:tcW w:w="2146" w:type="dxa"/>
            <w:tcBorders>
              <w:top w:val="single" w:sz="6" w:space="0" w:color="000000"/>
              <w:left w:val="single" w:sz="6" w:space="0" w:color="000000"/>
              <w:bottom w:val="single" w:sz="6" w:space="0" w:color="000000"/>
              <w:right w:val="single" w:sz="6" w:space="0" w:color="000000"/>
            </w:tcBorders>
            <w:hideMark/>
          </w:tcPr>
          <w:p w:rsidR="00151F8F" w:rsidRPr="00F46380" w:rsidRDefault="00151F8F" w:rsidP="00151F8F">
            <w:pPr>
              <w:tabs>
                <w:tab w:val="center" w:pos="1071"/>
              </w:tabs>
              <w:spacing w:after="0" w:line="240" w:lineRule="auto"/>
              <w:ind w:left="-12"/>
              <w:jc w:val="center"/>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Мл. експерт</w:t>
            </w:r>
          </w:p>
          <w:p w:rsidR="00B8460E" w:rsidRPr="00511B2B" w:rsidRDefault="00151F8F" w:rsidP="00151F8F">
            <w:pPr>
              <w:spacing w:after="0" w:line="240" w:lineRule="auto"/>
              <w:ind w:left="-13"/>
              <w:rPr>
                <w:rFonts w:ascii="Times New Roman" w:eastAsia="Calibri" w:hAnsi="Times New Roman" w:cs="Times New Roman"/>
                <w:sz w:val="28"/>
                <w:szCs w:val="28"/>
                <w:lang w:val="bg-BG"/>
              </w:rPr>
            </w:pPr>
            <w:r w:rsidRPr="00F46380">
              <w:rPr>
                <w:rFonts w:ascii="Times New Roman" w:eastAsia="Calibri" w:hAnsi="Times New Roman" w:cs="Times New Roman"/>
                <w:sz w:val="28"/>
                <w:szCs w:val="28"/>
                <w:lang w:val="bg-BG"/>
              </w:rPr>
              <w:t xml:space="preserve"> </w:t>
            </w:r>
            <w:r w:rsidRPr="00F46380">
              <w:rPr>
                <w:rFonts w:ascii="Times New Roman" w:eastAsia="Calibri" w:hAnsi="Times New Roman" w:cs="Times New Roman"/>
                <w:sz w:val="28"/>
                <w:szCs w:val="28"/>
                <w:lang w:val="bg-BG"/>
              </w:rPr>
              <w:tab/>
              <w:t>ОМП</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511B2B" w:rsidRDefault="00B8460E" w:rsidP="00154BC7">
            <w:pPr>
              <w:spacing w:after="0" w:line="240" w:lineRule="auto"/>
              <w:ind w:left="2"/>
              <w:jc w:val="center"/>
              <w:rPr>
                <w:rFonts w:ascii="Times New Roman" w:eastAsia="Calibri" w:hAnsi="Times New Roman" w:cs="Times New Roman"/>
                <w:sz w:val="28"/>
                <w:szCs w:val="28"/>
                <w:lang w:val="bg-BG"/>
              </w:rPr>
            </w:pPr>
            <w:r w:rsidRPr="00511B2B">
              <w:rPr>
                <w:rFonts w:ascii="Times New Roman" w:eastAsia="Calibri" w:hAnsi="Times New Roman" w:cs="Times New Roman"/>
                <w:sz w:val="28"/>
                <w:szCs w:val="28"/>
                <w:lang w:val="bg-BG"/>
              </w:rPr>
              <w:t>Постоянен</w:t>
            </w:r>
          </w:p>
        </w:tc>
      </w:tr>
      <w:tr w:rsidR="00511B2B" w:rsidRPr="00B8460E" w:rsidTr="00154BC7">
        <w:tblPrEx>
          <w:tblCellMar>
            <w:right w:w="0" w:type="dxa"/>
          </w:tblCellMar>
        </w:tblPrEx>
        <w:trPr>
          <w:trHeight w:val="1012"/>
        </w:trPr>
        <w:tc>
          <w:tcPr>
            <w:tcW w:w="9751" w:type="dxa"/>
            <w:gridSpan w:val="4"/>
            <w:tcBorders>
              <w:top w:val="single" w:sz="6" w:space="0" w:color="000000"/>
              <w:left w:val="single" w:sz="6" w:space="0" w:color="000000"/>
              <w:bottom w:val="single" w:sz="6" w:space="0" w:color="000000"/>
              <w:right w:val="single" w:sz="6" w:space="0" w:color="000000"/>
            </w:tcBorders>
            <w:hideMark/>
          </w:tcPr>
          <w:p w:rsidR="00511B2B" w:rsidRPr="00511B2B" w:rsidRDefault="00511B2B" w:rsidP="00154BC7">
            <w:pPr>
              <w:spacing w:after="0" w:line="240" w:lineRule="auto"/>
              <w:ind w:left="60"/>
              <w:jc w:val="center"/>
              <w:rPr>
                <w:rFonts w:ascii="Times New Roman" w:eastAsia="Calibri" w:hAnsi="Times New Roman" w:cs="Times New Roman"/>
                <w:b/>
                <w:sz w:val="28"/>
                <w:szCs w:val="28"/>
                <w:highlight w:val="yellow"/>
                <w:lang w:val="bg-BG"/>
              </w:rPr>
            </w:pPr>
            <w:r w:rsidRPr="00154BC7">
              <w:rPr>
                <w:rFonts w:ascii="Times New Roman" w:eastAsia="Calibri" w:hAnsi="Times New Roman" w:cs="Times New Roman"/>
                <w:sz w:val="28"/>
                <w:szCs w:val="28"/>
                <w:lang w:val="bg-BG"/>
              </w:rPr>
              <w:t xml:space="preserve"> </w:t>
            </w:r>
            <w:r w:rsidRPr="00511B2B">
              <w:rPr>
                <w:rFonts w:ascii="Times New Roman" w:eastAsia="Calibri" w:hAnsi="Times New Roman" w:cs="Times New Roman"/>
                <w:b/>
                <w:i/>
                <w:sz w:val="28"/>
                <w:szCs w:val="28"/>
                <w:lang w:val="bg-BG"/>
              </w:rPr>
              <w:t>IV. Намаляване на съществените рискови фактори и повишаване на готовността за ефективно реагиране при бедствия и спасително-възстановителни дейности след бедствието</w:t>
            </w:r>
            <w:r w:rsidRPr="00511B2B">
              <w:rPr>
                <w:rFonts w:ascii="Times New Roman" w:eastAsia="Calibri" w:hAnsi="Times New Roman" w:cs="Times New Roman"/>
                <w:i/>
                <w:sz w:val="28"/>
                <w:szCs w:val="28"/>
                <w:lang w:val="bg-BG"/>
              </w:rPr>
              <w:t xml:space="preserve"> </w:t>
            </w:r>
          </w:p>
        </w:tc>
      </w:tr>
      <w:tr w:rsidR="00B8460E" w:rsidRPr="00B8460E" w:rsidTr="00154BC7">
        <w:tblPrEx>
          <w:tblCellMar>
            <w:right w:w="0" w:type="dxa"/>
          </w:tblCellMar>
        </w:tblPrEx>
        <w:trPr>
          <w:trHeight w:val="842"/>
        </w:trPr>
        <w:tc>
          <w:tcPr>
            <w:tcW w:w="629" w:type="dxa"/>
            <w:tcBorders>
              <w:top w:val="single" w:sz="6" w:space="0" w:color="000000"/>
              <w:left w:val="single" w:sz="6" w:space="0" w:color="000000"/>
              <w:bottom w:val="single" w:sz="6" w:space="0" w:color="000000"/>
              <w:right w:val="single" w:sz="6" w:space="0" w:color="000000"/>
            </w:tcBorders>
            <w:shd w:val="clear" w:color="auto" w:fill="auto"/>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1. </w:t>
            </w:r>
          </w:p>
        </w:tc>
        <w:tc>
          <w:tcPr>
            <w:tcW w:w="5072" w:type="dxa"/>
            <w:tcBorders>
              <w:top w:val="single" w:sz="6" w:space="0" w:color="000000"/>
              <w:left w:val="single" w:sz="6" w:space="0" w:color="000000"/>
              <w:bottom w:val="single" w:sz="6" w:space="0" w:color="000000"/>
              <w:right w:val="single" w:sz="6" w:space="0" w:color="000000"/>
            </w:tcBorders>
            <w:shd w:val="clear" w:color="auto" w:fill="auto"/>
            <w:hideMark/>
          </w:tcPr>
          <w:p w:rsidR="00B8460E" w:rsidRPr="00154BC7" w:rsidRDefault="00B8460E" w:rsidP="00154BC7">
            <w:pPr>
              <w:spacing w:after="0" w:line="240" w:lineRule="auto"/>
              <w:ind w:left="10"/>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Рехабилитация и поддръжка на  водните съоръжения на територията на общината.</w:t>
            </w:r>
          </w:p>
        </w:tc>
        <w:tc>
          <w:tcPr>
            <w:tcW w:w="2146" w:type="dxa"/>
            <w:tcBorders>
              <w:top w:val="single" w:sz="6" w:space="0" w:color="000000"/>
              <w:left w:val="single" w:sz="6" w:space="0" w:color="000000"/>
              <w:bottom w:val="single" w:sz="6" w:space="0" w:color="000000"/>
              <w:right w:val="single" w:sz="6" w:space="0" w:color="000000"/>
            </w:tcBorders>
            <w:shd w:val="clear" w:color="auto" w:fill="auto"/>
            <w:hideMark/>
          </w:tcPr>
          <w:p w:rsidR="00B8460E" w:rsidRPr="00154BC7" w:rsidRDefault="00B8460E" w:rsidP="00C066CE">
            <w:pPr>
              <w:tabs>
                <w:tab w:val="center" w:pos="1073"/>
              </w:tabs>
              <w:spacing w:after="0" w:line="240" w:lineRule="auto"/>
              <w:ind w:left="-11"/>
              <w:jc w:val="center"/>
              <w:rPr>
                <w:rFonts w:ascii="Times New Roman" w:eastAsia="Calibri" w:hAnsi="Times New Roman" w:cs="Times New Roman"/>
                <w:sz w:val="28"/>
                <w:szCs w:val="28"/>
                <w:lang w:val="bg-BG"/>
              </w:rPr>
            </w:pPr>
            <w:proofErr w:type="spellStart"/>
            <w:r w:rsidRPr="00154BC7">
              <w:rPr>
                <w:rFonts w:ascii="Times New Roman" w:eastAsia="Calibri" w:hAnsi="Times New Roman" w:cs="Times New Roman"/>
                <w:sz w:val="28"/>
                <w:szCs w:val="28"/>
                <w:lang w:val="bg-BG"/>
              </w:rPr>
              <w:t>ОбСНРБ</w:t>
            </w:r>
            <w:proofErr w:type="spellEnd"/>
          </w:p>
          <w:p w:rsidR="00B8460E" w:rsidRPr="00154BC7" w:rsidRDefault="00B8460E" w:rsidP="00C066CE">
            <w:pPr>
              <w:spacing w:after="0" w:line="240" w:lineRule="auto"/>
              <w:ind w:left="-12"/>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shd w:val="clear" w:color="auto" w:fill="auto"/>
            <w:hideMark/>
          </w:tcPr>
          <w:p w:rsidR="00B8460E" w:rsidRPr="00154BC7" w:rsidRDefault="00B8460E" w:rsidP="003D7054">
            <w:pPr>
              <w:spacing w:after="0" w:line="240" w:lineRule="auto"/>
              <w:ind w:lef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2021-202</w:t>
            </w:r>
            <w:r w:rsidR="003D7054">
              <w:rPr>
                <w:rFonts w:ascii="Times New Roman" w:eastAsia="Calibri" w:hAnsi="Times New Roman" w:cs="Times New Roman"/>
                <w:sz w:val="28"/>
                <w:szCs w:val="28"/>
                <w:lang w:val="bg-BG"/>
              </w:rPr>
              <w:t>5</w:t>
            </w:r>
            <w:r w:rsidRPr="00154BC7">
              <w:rPr>
                <w:rFonts w:ascii="Times New Roman" w:eastAsia="Calibri" w:hAnsi="Times New Roman" w:cs="Times New Roman"/>
                <w:sz w:val="28"/>
                <w:szCs w:val="28"/>
                <w:lang w:val="bg-BG"/>
              </w:rPr>
              <w:t xml:space="preserve"> г. </w:t>
            </w:r>
          </w:p>
        </w:tc>
      </w:tr>
      <w:tr w:rsidR="00B8460E" w:rsidRPr="00B8460E" w:rsidTr="009E0CD3">
        <w:tblPrEx>
          <w:tblCellMar>
            <w:right w:w="0" w:type="dxa"/>
          </w:tblCellMar>
        </w:tblPrEx>
        <w:trPr>
          <w:trHeight w:val="1119"/>
        </w:trPr>
        <w:tc>
          <w:tcPr>
            <w:tcW w:w="629"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2.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0" w:right="9"/>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Изготвяне на годишни доклади с информация за състоянието на изпълнението на мерките за намаляване на риска и защита на населението от бедствия, заложени в програмата </w:t>
            </w:r>
          </w:p>
        </w:tc>
        <w:tc>
          <w:tcPr>
            <w:tcW w:w="2146" w:type="dxa"/>
            <w:tcBorders>
              <w:top w:val="single" w:sz="6" w:space="0" w:color="000000"/>
              <w:left w:val="single" w:sz="6" w:space="0" w:color="000000"/>
              <w:bottom w:val="single" w:sz="6" w:space="0" w:color="000000"/>
              <w:right w:val="single" w:sz="6" w:space="0" w:color="000000"/>
            </w:tcBorders>
          </w:tcPr>
          <w:p w:rsidR="00B8460E" w:rsidRPr="00154BC7" w:rsidRDefault="00B8460E" w:rsidP="00C066CE">
            <w:pPr>
              <w:tabs>
                <w:tab w:val="center" w:pos="1073"/>
              </w:tabs>
              <w:spacing w:after="0" w:line="240" w:lineRule="auto"/>
              <w:ind w:left="-11"/>
              <w:jc w:val="center"/>
              <w:rPr>
                <w:rFonts w:ascii="Times New Roman" w:eastAsia="Calibri" w:hAnsi="Times New Roman" w:cs="Times New Roman"/>
                <w:sz w:val="28"/>
                <w:szCs w:val="28"/>
                <w:lang w:val="bg-BG"/>
              </w:rPr>
            </w:pPr>
            <w:proofErr w:type="spellStart"/>
            <w:r w:rsidRPr="00154BC7">
              <w:rPr>
                <w:rFonts w:ascii="Times New Roman" w:eastAsia="Calibri" w:hAnsi="Times New Roman" w:cs="Times New Roman"/>
                <w:sz w:val="28"/>
                <w:szCs w:val="28"/>
                <w:lang w:val="bg-BG"/>
              </w:rPr>
              <w:t>ОбСНРБ</w:t>
            </w:r>
            <w:proofErr w:type="spellEnd"/>
          </w:p>
          <w:p w:rsidR="00B8460E" w:rsidRPr="00154BC7" w:rsidRDefault="00B8460E" w:rsidP="00C066CE">
            <w:pPr>
              <w:tabs>
                <w:tab w:val="center" w:pos="1071"/>
              </w:tabs>
              <w:spacing w:after="0" w:line="240" w:lineRule="auto"/>
              <w:ind w:left="-12"/>
              <w:jc w:val="center"/>
              <w:rPr>
                <w:rFonts w:ascii="Times New Roman" w:eastAsia="Calibri" w:hAnsi="Times New Roman" w:cs="Times New Roman"/>
                <w:sz w:val="28"/>
                <w:szCs w:val="28"/>
                <w:lang w:val="bg-BG"/>
              </w:rPr>
            </w:pPr>
          </w:p>
          <w:p w:rsidR="00B8460E" w:rsidRPr="00154BC7" w:rsidRDefault="00B8460E" w:rsidP="00C066CE">
            <w:pPr>
              <w:spacing w:after="0" w:line="240" w:lineRule="auto"/>
              <w:ind w:left="-13"/>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Ежегодно </w:t>
            </w:r>
          </w:p>
          <w:p w:rsidR="00B8460E" w:rsidRPr="00154BC7" w:rsidRDefault="00B8460E" w:rsidP="00154BC7">
            <w:pPr>
              <w:spacing w:after="0" w:line="240" w:lineRule="auto"/>
              <w:ind w:left="63"/>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w:t>
            </w:r>
          </w:p>
        </w:tc>
      </w:tr>
      <w:tr w:rsidR="00B8460E" w:rsidRPr="00B8460E" w:rsidTr="009E0CD3">
        <w:tblPrEx>
          <w:tblCellMar>
            <w:right w:w="0" w:type="dxa"/>
          </w:tblCellMar>
        </w:tblPrEx>
        <w:trPr>
          <w:trHeight w:val="1123"/>
        </w:trPr>
        <w:tc>
          <w:tcPr>
            <w:tcW w:w="629"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3.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0" w:right="8"/>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Настаняване на лица, пострадали от настъпили бедствия, осигуряването им с храна, вода и вещи от първа необходимост и оказване на първа помощ </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C066CE">
            <w:pPr>
              <w:spacing w:after="0" w:line="240" w:lineRule="auto"/>
              <w:ind w:left="-9"/>
              <w:jc w:val="center"/>
              <w:rPr>
                <w:rFonts w:ascii="Times New Roman" w:eastAsia="Calibri" w:hAnsi="Times New Roman" w:cs="Times New Roman"/>
                <w:sz w:val="28"/>
                <w:szCs w:val="28"/>
                <w:lang w:val="bg-BG"/>
              </w:rPr>
            </w:pPr>
            <w:proofErr w:type="spellStart"/>
            <w:r w:rsidRPr="00154BC7">
              <w:rPr>
                <w:rFonts w:ascii="Times New Roman" w:eastAsia="Calibri" w:hAnsi="Times New Roman" w:cs="Times New Roman"/>
                <w:sz w:val="28"/>
                <w:szCs w:val="28"/>
                <w:lang w:val="bg-BG"/>
              </w:rPr>
              <w:t>ОбЩаб</w:t>
            </w:r>
            <w:proofErr w:type="spellEnd"/>
            <w:r w:rsidRPr="00154BC7">
              <w:rPr>
                <w:rFonts w:ascii="Times New Roman" w:eastAsia="Calibri" w:hAnsi="Times New Roman" w:cs="Times New Roman"/>
                <w:sz w:val="28"/>
                <w:szCs w:val="28"/>
                <w:lang w:val="bg-BG"/>
              </w:rPr>
              <w:t xml:space="preserve"> при бедствия</w:t>
            </w:r>
          </w:p>
          <w:p w:rsidR="00B8460E" w:rsidRPr="00154BC7" w:rsidRDefault="00B8460E" w:rsidP="00C066CE">
            <w:pPr>
              <w:spacing w:after="0" w:line="240" w:lineRule="auto"/>
              <w:ind w:left="-9"/>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Общинска администрация,</w:t>
            </w:r>
          </w:p>
          <w:p w:rsidR="00B8460E" w:rsidRPr="00154BC7" w:rsidRDefault="00B8460E" w:rsidP="00C066CE">
            <w:pPr>
              <w:spacing w:after="0" w:line="240" w:lineRule="auto"/>
              <w:ind w:left="-12"/>
              <w:jc w:val="center"/>
              <w:rPr>
                <w:rFonts w:ascii="Times New Roman" w:eastAsia="Calibri" w:hAnsi="Times New Roman" w:cs="Times New Roman"/>
                <w:sz w:val="28"/>
                <w:szCs w:val="28"/>
                <w:lang w:val="bg-BG"/>
              </w:rPr>
            </w:pPr>
          </w:p>
          <w:p w:rsidR="00B8460E" w:rsidRPr="00154BC7" w:rsidRDefault="00B8460E" w:rsidP="00C066CE">
            <w:pPr>
              <w:spacing w:after="0" w:line="240" w:lineRule="auto"/>
              <w:ind w:left="-13"/>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7"/>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При необходимост </w:t>
            </w:r>
          </w:p>
        </w:tc>
      </w:tr>
      <w:tr w:rsidR="00B8460E" w:rsidRPr="00B8460E" w:rsidTr="009E0CD3">
        <w:tblPrEx>
          <w:tblCellMar>
            <w:right w:w="0" w:type="dxa"/>
          </w:tblCellMar>
        </w:tblPrEx>
        <w:trPr>
          <w:trHeight w:val="1769"/>
        </w:trPr>
        <w:tc>
          <w:tcPr>
            <w:tcW w:w="629"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4.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0"/>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Набиране на доброволци за доброволното формирование </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154BC7" w:rsidRDefault="00154BC7" w:rsidP="00C066CE">
            <w:pPr>
              <w:spacing w:after="0" w:line="240" w:lineRule="auto"/>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мл. експерт ОМП</w:t>
            </w:r>
          </w:p>
          <w:p w:rsidR="00B8460E" w:rsidRPr="00154BC7" w:rsidRDefault="00B8460E" w:rsidP="00C066CE">
            <w:pPr>
              <w:spacing w:after="0" w:line="240" w:lineRule="auto"/>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154BC7" w:rsidRDefault="00F90ADD" w:rsidP="00154BC7">
            <w:pPr>
              <w:spacing w:after="0" w:line="240" w:lineRule="auto"/>
              <w:ind w:left="2"/>
              <w:jc w:val="center"/>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При необходимост</w:t>
            </w:r>
            <w:r w:rsidR="00B8460E" w:rsidRPr="00154BC7">
              <w:rPr>
                <w:rFonts w:ascii="Times New Roman" w:eastAsia="Calibri" w:hAnsi="Times New Roman" w:cs="Times New Roman"/>
                <w:sz w:val="28"/>
                <w:szCs w:val="28"/>
                <w:lang w:val="bg-BG"/>
              </w:rPr>
              <w:t xml:space="preserve"> </w:t>
            </w:r>
          </w:p>
        </w:tc>
      </w:tr>
      <w:tr w:rsidR="00B8460E" w:rsidRPr="00B8460E" w:rsidTr="009E0CD3">
        <w:tblPrEx>
          <w:tblCellMar>
            <w:right w:w="0" w:type="dxa"/>
          </w:tblCellMar>
        </w:tblPrEx>
        <w:trPr>
          <w:trHeight w:val="714"/>
        </w:trPr>
        <w:tc>
          <w:tcPr>
            <w:tcW w:w="629"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5.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0"/>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Организиране на обучение на доброволните формирования за защита при бедствия </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C066CE">
            <w:pPr>
              <w:tabs>
                <w:tab w:val="center" w:pos="1071"/>
              </w:tabs>
              <w:spacing w:after="0" w:line="240" w:lineRule="auto"/>
              <w:ind w:left="-14"/>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Ръководител на ДФ</w:t>
            </w:r>
          </w:p>
          <w:p w:rsidR="00B8460E" w:rsidRPr="00154BC7" w:rsidRDefault="00B8460E" w:rsidP="00C066CE">
            <w:pPr>
              <w:spacing w:after="0" w:line="240" w:lineRule="auto"/>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РС ПБЗН и РД ПБЗН</w:t>
            </w:r>
          </w:p>
          <w:p w:rsidR="00B8460E" w:rsidRPr="00154BC7" w:rsidRDefault="00B8460E" w:rsidP="00C066CE">
            <w:pPr>
              <w:spacing w:after="0" w:line="240" w:lineRule="auto"/>
              <w:jc w:val="center"/>
              <w:rPr>
                <w:rFonts w:ascii="Times New Roman" w:eastAsia="Calibri" w:hAnsi="Times New Roman" w:cs="Times New Roman"/>
                <w:sz w:val="28"/>
                <w:szCs w:val="28"/>
                <w:lang w:val="bg-BG"/>
              </w:rPr>
            </w:pP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Постоянен </w:t>
            </w:r>
          </w:p>
        </w:tc>
      </w:tr>
      <w:tr w:rsidR="00B8460E" w:rsidRPr="00B8460E" w:rsidTr="009E0CD3">
        <w:tblPrEx>
          <w:tblCellMar>
            <w:right w:w="0" w:type="dxa"/>
          </w:tblCellMar>
        </w:tblPrEx>
        <w:trPr>
          <w:trHeight w:val="1685"/>
        </w:trPr>
        <w:tc>
          <w:tcPr>
            <w:tcW w:w="629"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righ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6. </w:t>
            </w:r>
          </w:p>
        </w:tc>
        <w:tc>
          <w:tcPr>
            <w:tcW w:w="5072"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10"/>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 Провеждане на тренировки със служителите от Общинската администрация за поведение,</w:t>
            </w:r>
          </w:p>
          <w:p w:rsidR="00B8460E" w:rsidRPr="00154BC7" w:rsidRDefault="00B8460E" w:rsidP="00154BC7">
            <w:pPr>
              <w:spacing w:after="0" w:line="240" w:lineRule="auto"/>
              <w:ind w:left="10"/>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действия и защита при бедствия </w:t>
            </w:r>
          </w:p>
        </w:tc>
        <w:tc>
          <w:tcPr>
            <w:tcW w:w="2146" w:type="dxa"/>
            <w:tcBorders>
              <w:top w:val="single" w:sz="6" w:space="0" w:color="000000"/>
              <w:left w:val="single" w:sz="6" w:space="0" w:color="000000"/>
              <w:bottom w:val="single" w:sz="6" w:space="0" w:color="000000"/>
              <w:right w:val="single" w:sz="6" w:space="0" w:color="000000"/>
            </w:tcBorders>
            <w:hideMark/>
          </w:tcPr>
          <w:p w:rsidR="00B8460E" w:rsidRPr="00154BC7" w:rsidRDefault="00154BC7" w:rsidP="00C066CE">
            <w:pPr>
              <w:tabs>
                <w:tab w:val="center" w:pos="1071"/>
              </w:tabs>
              <w:spacing w:after="0" w:line="240" w:lineRule="auto"/>
              <w:ind w:left="-12"/>
              <w:jc w:val="center"/>
              <w:rPr>
                <w:rFonts w:ascii="Times New Roman" w:eastAsia="Calibri" w:hAnsi="Times New Roman" w:cs="Times New Roman"/>
                <w:sz w:val="28"/>
                <w:szCs w:val="28"/>
                <w:lang w:val="bg-BG"/>
              </w:rPr>
            </w:pPr>
            <w:r>
              <w:rPr>
                <w:rFonts w:ascii="Times New Roman" w:eastAsia="Calibri" w:hAnsi="Times New Roman" w:cs="Times New Roman"/>
                <w:sz w:val="28"/>
                <w:szCs w:val="28"/>
                <w:lang w:val="bg-BG"/>
              </w:rPr>
              <w:t>Мл. експерт</w:t>
            </w:r>
          </w:p>
          <w:p w:rsidR="00B8460E" w:rsidRDefault="00B8460E" w:rsidP="00C066CE">
            <w:pPr>
              <w:tabs>
                <w:tab w:val="center" w:pos="1073"/>
              </w:tabs>
              <w:spacing w:after="0" w:line="240" w:lineRule="auto"/>
              <w:ind w:left="-9"/>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ОМП</w:t>
            </w:r>
          </w:p>
          <w:p w:rsidR="00F90ADD" w:rsidRPr="00154BC7" w:rsidRDefault="00F90ADD" w:rsidP="00C066CE">
            <w:pPr>
              <w:tabs>
                <w:tab w:val="center" w:pos="1073"/>
              </w:tabs>
              <w:spacing w:after="0" w:line="240" w:lineRule="auto"/>
              <w:ind w:left="-9"/>
              <w:jc w:val="center"/>
              <w:rPr>
                <w:rFonts w:ascii="Times New Roman" w:eastAsia="Calibri" w:hAnsi="Times New Roman" w:cs="Times New Roman"/>
                <w:sz w:val="28"/>
                <w:szCs w:val="28"/>
                <w:lang w:val="bg-BG"/>
              </w:rPr>
            </w:pPr>
          </w:p>
          <w:p w:rsidR="00B8460E" w:rsidRPr="00154BC7" w:rsidRDefault="00B8460E" w:rsidP="00C066CE">
            <w:pPr>
              <w:spacing w:after="0" w:line="240" w:lineRule="auto"/>
              <w:ind w:left="30"/>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РС ПБЗН</w:t>
            </w:r>
          </w:p>
        </w:tc>
        <w:tc>
          <w:tcPr>
            <w:tcW w:w="1904" w:type="dxa"/>
            <w:tcBorders>
              <w:top w:val="single" w:sz="6" w:space="0" w:color="000000"/>
              <w:left w:val="single" w:sz="6" w:space="0" w:color="000000"/>
              <w:bottom w:val="single" w:sz="6" w:space="0" w:color="000000"/>
              <w:right w:val="single" w:sz="6" w:space="0" w:color="000000"/>
            </w:tcBorders>
            <w:hideMark/>
          </w:tcPr>
          <w:p w:rsidR="00B8460E" w:rsidRPr="00154BC7" w:rsidRDefault="00B8460E" w:rsidP="00154BC7">
            <w:pPr>
              <w:spacing w:after="0" w:line="240" w:lineRule="auto"/>
              <w:ind w:left="2"/>
              <w:jc w:val="center"/>
              <w:rPr>
                <w:rFonts w:ascii="Times New Roman" w:eastAsia="Calibri" w:hAnsi="Times New Roman" w:cs="Times New Roman"/>
                <w:sz w:val="28"/>
                <w:szCs w:val="28"/>
                <w:lang w:val="bg-BG"/>
              </w:rPr>
            </w:pPr>
            <w:r w:rsidRPr="00154BC7">
              <w:rPr>
                <w:rFonts w:ascii="Times New Roman" w:eastAsia="Calibri" w:hAnsi="Times New Roman" w:cs="Times New Roman"/>
                <w:sz w:val="28"/>
                <w:szCs w:val="28"/>
                <w:lang w:val="bg-BG"/>
              </w:rPr>
              <w:t xml:space="preserve">Ежегодно </w:t>
            </w:r>
          </w:p>
        </w:tc>
      </w:tr>
    </w:tbl>
    <w:p w:rsidR="00B8460E" w:rsidRPr="00B8460E" w:rsidRDefault="00B8460E" w:rsidP="00154BC7">
      <w:pPr>
        <w:spacing w:after="0" w:line="240" w:lineRule="auto"/>
        <w:rPr>
          <w:rFonts w:ascii="Times New Roman" w:eastAsia="Calibri" w:hAnsi="Times New Roman" w:cs="Times New Roman"/>
          <w:sz w:val="28"/>
          <w:szCs w:val="28"/>
          <w:highlight w:val="yellow"/>
          <w:lang w:val="bg-BG"/>
        </w:rPr>
      </w:pPr>
    </w:p>
    <w:p w:rsidR="00B8460E" w:rsidRPr="00B8460E" w:rsidRDefault="00B8460E" w:rsidP="00154BC7">
      <w:pPr>
        <w:spacing w:after="0" w:line="240" w:lineRule="auto"/>
        <w:rPr>
          <w:rFonts w:ascii="Times New Roman" w:eastAsia="Calibri" w:hAnsi="Times New Roman" w:cs="Times New Roman"/>
          <w:sz w:val="28"/>
          <w:szCs w:val="28"/>
        </w:rPr>
      </w:pPr>
      <w:r w:rsidRPr="00154BC7">
        <w:rPr>
          <w:rFonts w:ascii="Times New Roman" w:eastAsia="Calibri" w:hAnsi="Times New Roman" w:cs="Times New Roman"/>
          <w:sz w:val="28"/>
          <w:szCs w:val="28"/>
          <w:lang w:val="bg-BG"/>
        </w:rPr>
        <w:t xml:space="preserve">Проектът на програмата е приет на </w:t>
      </w:r>
      <w:r w:rsidR="00C066CE">
        <w:rPr>
          <w:rFonts w:ascii="Times New Roman" w:eastAsia="Calibri" w:hAnsi="Times New Roman" w:cs="Times New Roman"/>
          <w:sz w:val="28"/>
          <w:szCs w:val="28"/>
          <w:lang w:val="bg-BG"/>
        </w:rPr>
        <w:t xml:space="preserve">заседание на Общинския съвет за </w:t>
      </w:r>
      <w:r w:rsidRPr="00154BC7">
        <w:rPr>
          <w:rFonts w:ascii="Times New Roman" w:eastAsia="Calibri" w:hAnsi="Times New Roman" w:cs="Times New Roman"/>
          <w:sz w:val="28"/>
          <w:szCs w:val="28"/>
          <w:lang w:val="bg-BG"/>
        </w:rPr>
        <w:t>намаляване на риска от бедствия, проведено на ………</w:t>
      </w:r>
      <w:r w:rsidR="00154BC7" w:rsidRPr="00154BC7">
        <w:rPr>
          <w:rFonts w:ascii="Times New Roman" w:eastAsia="Calibri" w:hAnsi="Times New Roman" w:cs="Times New Roman"/>
          <w:sz w:val="28"/>
          <w:szCs w:val="28"/>
          <w:lang w:val="bg-BG"/>
        </w:rPr>
        <w:t>…….</w:t>
      </w:r>
      <w:r w:rsidRPr="00154BC7">
        <w:rPr>
          <w:rFonts w:ascii="Times New Roman" w:eastAsia="Calibri" w:hAnsi="Times New Roman" w:cs="Times New Roman"/>
          <w:sz w:val="28"/>
          <w:szCs w:val="28"/>
          <w:lang w:val="bg-BG"/>
        </w:rPr>
        <w:t>.20</w:t>
      </w:r>
      <w:r w:rsidR="00154BC7" w:rsidRPr="00154BC7">
        <w:rPr>
          <w:rFonts w:ascii="Times New Roman" w:eastAsia="Calibri" w:hAnsi="Times New Roman" w:cs="Times New Roman"/>
          <w:sz w:val="28"/>
          <w:szCs w:val="28"/>
          <w:lang w:val="bg-BG"/>
        </w:rPr>
        <w:t>20</w:t>
      </w:r>
      <w:r w:rsidRPr="00154BC7">
        <w:rPr>
          <w:rFonts w:ascii="Times New Roman" w:eastAsia="Calibri" w:hAnsi="Times New Roman" w:cs="Times New Roman"/>
          <w:sz w:val="28"/>
          <w:szCs w:val="28"/>
          <w:lang w:val="bg-BG"/>
        </w:rPr>
        <w:t xml:space="preserve"> г.</w:t>
      </w:r>
      <w:r w:rsidRPr="00B8460E">
        <w:rPr>
          <w:rFonts w:ascii="Times New Roman" w:eastAsia="Calibri" w:hAnsi="Times New Roman" w:cs="Times New Roman"/>
          <w:sz w:val="28"/>
          <w:szCs w:val="28"/>
          <w:lang w:val="bg-BG"/>
        </w:rPr>
        <w:t xml:space="preserve"> </w:t>
      </w:r>
      <w:r w:rsidR="003D7054">
        <w:rPr>
          <w:rFonts w:ascii="Times New Roman" w:eastAsia="Calibri" w:hAnsi="Times New Roman" w:cs="Times New Roman"/>
          <w:sz w:val="28"/>
          <w:szCs w:val="28"/>
          <w:lang w:val="bg-BG"/>
        </w:rPr>
        <w:t xml:space="preserve">  </w:t>
      </w:r>
    </w:p>
    <w:p w:rsidR="00B8460E" w:rsidRPr="00B8460E" w:rsidRDefault="00B8460E" w:rsidP="00B8460E">
      <w:pPr>
        <w:spacing w:after="0" w:line="240" w:lineRule="auto"/>
        <w:rPr>
          <w:rFonts w:ascii="Times New Roman" w:eastAsia="Calibri" w:hAnsi="Times New Roman" w:cs="Times New Roman"/>
          <w:sz w:val="28"/>
          <w:szCs w:val="28"/>
          <w:lang w:val="bg-BG"/>
        </w:rPr>
      </w:pPr>
    </w:p>
    <w:p w:rsidR="00B8460E" w:rsidRPr="00B8460E" w:rsidRDefault="00B8460E" w:rsidP="00E15C46">
      <w:pPr>
        <w:spacing w:after="0"/>
        <w:ind w:firstLine="709"/>
        <w:jc w:val="both"/>
        <w:rPr>
          <w:rFonts w:ascii="Times New Roman" w:hAnsi="Times New Roman" w:cs="Times New Roman"/>
          <w:b/>
          <w:sz w:val="28"/>
          <w:szCs w:val="28"/>
          <w:lang w:val="bg-BG"/>
        </w:rPr>
      </w:pPr>
    </w:p>
    <w:sectPr w:rsidR="00B8460E" w:rsidRPr="00B8460E" w:rsidSect="005017C3">
      <w:pgSz w:w="12240" w:h="15840"/>
      <w:pgMar w:top="567"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8D2B"/>
      </v:shape>
    </w:pict>
  </w:numPicBullet>
  <w:abstractNum w:abstractNumId="0" w15:restartNumberingAfterBreak="0">
    <w:nsid w:val="06AC350A"/>
    <w:multiLevelType w:val="hybridMultilevel"/>
    <w:tmpl w:val="4DC4ECC0"/>
    <w:lvl w:ilvl="0" w:tplc="6BC2803A">
      <w:start w:val="2"/>
      <w:numFmt w:val="bullet"/>
      <w:lvlText w:val="-"/>
      <w:lvlJc w:val="left"/>
      <w:pPr>
        <w:ind w:left="720" w:hanging="360"/>
      </w:pPr>
      <w:rPr>
        <w:rFonts w:ascii="Times New Roman" w:eastAsia="Times New Roman" w:hAnsi="Times New Roman" w:cs="Times New Roman" w:hint="default"/>
      </w:rPr>
    </w:lvl>
    <w:lvl w:ilvl="1" w:tplc="0E6C96CC">
      <w:start w:val="1"/>
      <w:numFmt w:val="decimal"/>
      <w:lvlText w:val="%2."/>
      <w:lvlJc w:val="left"/>
      <w:pPr>
        <w:tabs>
          <w:tab w:val="num" w:pos="1440"/>
        </w:tabs>
        <w:ind w:left="1440" w:hanging="360"/>
      </w:pPr>
      <w:rPr>
        <w:b/>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9AE1BC7"/>
    <w:multiLevelType w:val="multilevel"/>
    <w:tmpl w:val="BB9865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F4017A5"/>
    <w:multiLevelType w:val="hybridMultilevel"/>
    <w:tmpl w:val="7278DE86"/>
    <w:lvl w:ilvl="0" w:tplc="04020005">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 w15:restartNumberingAfterBreak="0">
    <w:nsid w:val="2F3A0AFB"/>
    <w:multiLevelType w:val="hybridMultilevel"/>
    <w:tmpl w:val="01103578"/>
    <w:lvl w:ilvl="0" w:tplc="0402000B">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 w15:restartNumberingAfterBreak="0">
    <w:nsid w:val="30560061"/>
    <w:multiLevelType w:val="hybridMultilevel"/>
    <w:tmpl w:val="122A34CA"/>
    <w:lvl w:ilvl="0" w:tplc="8CFAC352">
      <w:start w:val="1"/>
      <w:numFmt w:val="decimal"/>
      <w:lvlText w:val="%1."/>
      <w:lvlJc w:val="left"/>
      <w:pPr>
        <w:ind w:left="1068" w:hanging="360"/>
      </w:pPr>
      <w:rPr>
        <w:b/>
        <w:u w:val="single"/>
      </w:rPr>
    </w:lvl>
    <w:lvl w:ilvl="1" w:tplc="04020019">
      <w:start w:val="1"/>
      <w:numFmt w:val="decimal"/>
      <w:lvlText w:val="%2."/>
      <w:lvlJc w:val="left"/>
      <w:pPr>
        <w:tabs>
          <w:tab w:val="num" w:pos="2148"/>
        </w:tabs>
        <w:ind w:left="2148" w:hanging="360"/>
      </w:pPr>
    </w:lvl>
    <w:lvl w:ilvl="2" w:tplc="0402001B">
      <w:start w:val="1"/>
      <w:numFmt w:val="decimal"/>
      <w:lvlText w:val="%3."/>
      <w:lvlJc w:val="left"/>
      <w:pPr>
        <w:tabs>
          <w:tab w:val="num" w:pos="2868"/>
        </w:tabs>
        <w:ind w:left="2868" w:hanging="360"/>
      </w:pPr>
    </w:lvl>
    <w:lvl w:ilvl="3" w:tplc="0402000F">
      <w:start w:val="1"/>
      <w:numFmt w:val="decimal"/>
      <w:lvlText w:val="%4."/>
      <w:lvlJc w:val="left"/>
      <w:pPr>
        <w:tabs>
          <w:tab w:val="num" w:pos="3588"/>
        </w:tabs>
        <w:ind w:left="3588" w:hanging="360"/>
      </w:pPr>
    </w:lvl>
    <w:lvl w:ilvl="4" w:tplc="04020019">
      <w:start w:val="1"/>
      <w:numFmt w:val="decimal"/>
      <w:lvlText w:val="%5."/>
      <w:lvlJc w:val="left"/>
      <w:pPr>
        <w:tabs>
          <w:tab w:val="num" w:pos="4308"/>
        </w:tabs>
        <w:ind w:left="4308" w:hanging="360"/>
      </w:pPr>
    </w:lvl>
    <w:lvl w:ilvl="5" w:tplc="0402001B">
      <w:start w:val="1"/>
      <w:numFmt w:val="decimal"/>
      <w:lvlText w:val="%6."/>
      <w:lvlJc w:val="left"/>
      <w:pPr>
        <w:tabs>
          <w:tab w:val="num" w:pos="5028"/>
        </w:tabs>
        <w:ind w:left="5028" w:hanging="360"/>
      </w:pPr>
    </w:lvl>
    <w:lvl w:ilvl="6" w:tplc="0402000F">
      <w:start w:val="1"/>
      <w:numFmt w:val="decimal"/>
      <w:lvlText w:val="%7."/>
      <w:lvlJc w:val="left"/>
      <w:pPr>
        <w:tabs>
          <w:tab w:val="num" w:pos="5748"/>
        </w:tabs>
        <w:ind w:left="5748" w:hanging="360"/>
      </w:pPr>
    </w:lvl>
    <w:lvl w:ilvl="7" w:tplc="04020019">
      <w:start w:val="1"/>
      <w:numFmt w:val="decimal"/>
      <w:lvlText w:val="%8."/>
      <w:lvlJc w:val="left"/>
      <w:pPr>
        <w:tabs>
          <w:tab w:val="num" w:pos="6468"/>
        </w:tabs>
        <w:ind w:left="6468" w:hanging="360"/>
      </w:pPr>
    </w:lvl>
    <w:lvl w:ilvl="8" w:tplc="0402001B">
      <w:start w:val="1"/>
      <w:numFmt w:val="decimal"/>
      <w:lvlText w:val="%9."/>
      <w:lvlJc w:val="left"/>
      <w:pPr>
        <w:tabs>
          <w:tab w:val="num" w:pos="7188"/>
        </w:tabs>
        <w:ind w:left="7188" w:hanging="360"/>
      </w:pPr>
    </w:lvl>
  </w:abstractNum>
  <w:abstractNum w:abstractNumId="5" w15:restartNumberingAfterBreak="0">
    <w:nsid w:val="3A1A445D"/>
    <w:multiLevelType w:val="hybridMultilevel"/>
    <w:tmpl w:val="C7F0FF60"/>
    <w:lvl w:ilvl="0" w:tplc="04020005">
      <w:start w:val="1"/>
      <w:numFmt w:val="bullet"/>
      <w:lvlText w:val=""/>
      <w:lvlJc w:val="left"/>
      <w:pPr>
        <w:ind w:left="1571" w:hanging="360"/>
      </w:pPr>
      <w:rPr>
        <w:rFonts w:ascii="Wingdings" w:hAnsi="Wingdings" w:hint="default"/>
      </w:rPr>
    </w:lvl>
    <w:lvl w:ilvl="1" w:tplc="04020005">
      <w:start w:val="1"/>
      <w:numFmt w:val="bullet"/>
      <w:lvlText w:val=""/>
      <w:lvlJc w:val="left"/>
      <w:pPr>
        <w:ind w:left="2411" w:hanging="480"/>
      </w:pPr>
      <w:rPr>
        <w:rFonts w:ascii="Wingdings" w:hAnsi="Wingdings"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6" w15:restartNumberingAfterBreak="0">
    <w:nsid w:val="3A7E3F29"/>
    <w:multiLevelType w:val="hybridMultilevel"/>
    <w:tmpl w:val="7340CED2"/>
    <w:lvl w:ilvl="0" w:tplc="04020005">
      <w:start w:val="1"/>
      <w:numFmt w:val="bullet"/>
      <w:lvlText w:val=""/>
      <w:lvlJc w:val="left"/>
      <w:pPr>
        <w:ind w:left="1571" w:hanging="360"/>
      </w:pPr>
      <w:rPr>
        <w:rFonts w:ascii="Wingdings" w:hAnsi="Wingdings" w:hint="default"/>
      </w:rPr>
    </w:lvl>
    <w:lvl w:ilvl="1" w:tplc="F0E66344">
      <w:numFmt w:val="bullet"/>
      <w:lvlText w:val="·"/>
      <w:lvlJc w:val="left"/>
      <w:pPr>
        <w:ind w:left="2411" w:hanging="480"/>
      </w:pPr>
      <w:rPr>
        <w:rFonts w:ascii="Symbol" w:eastAsia="Times New Roman" w:hAnsi="Symbol" w:cs="Times New Roman" w:hint="default"/>
      </w:rPr>
    </w:lvl>
    <w:lvl w:ilvl="2" w:tplc="F23C6DE6">
      <w:numFmt w:val="bullet"/>
      <w:lvlText w:val="•"/>
      <w:lvlJc w:val="left"/>
      <w:pPr>
        <w:ind w:left="3011" w:hanging="360"/>
      </w:pPr>
      <w:rPr>
        <w:rFonts w:ascii="Times New Roman" w:eastAsia="Times New Roman" w:hAnsi="Times New Roman" w:cs="Times New Roman"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7" w15:restartNumberingAfterBreak="0">
    <w:nsid w:val="495E6EC1"/>
    <w:multiLevelType w:val="hybridMultilevel"/>
    <w:tmpl w:val="66C4C6D8"/>
    <w:lvl w:ilvl="0" w:tplc="04020005">
      <w:start w:val="1"/>
      <w:numFmt w:val="bullet"/>
      <w:lvlText w:val=""/>
      <w:lvlJc w:val="left"/>
      <w:pPr>
        <w:ind w:left="1428" w:hanging="360"/>
      </w:pPr>
      <w:rPr>
        <w:rFonts w:ascii="Wingdings" w:hAnsi="Wingdings" w:hint="default"/>
      </w:rPr>
    </w:lvl>
    <w:lvl w:ilvl="1" w:tplc="04020005">
      <w:start w:val="1"/>
      <w:numFmt w:val="bullet"/>
      <w:lvlText w:val=""/>
      <w:lvlJc w:val="left"/>
      <w:pPr>
        <w:ind w:left="2148" w:hanging="360"/>
      </w:pPr>
      <w:rPr>
        <w:rFonts w:ascii="Wingdings" w:hAnsi="Wingdings"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15:restartNumberingAfterBreak="0">
    <w:nsid w:val="4C396E56"/>
    <w:multiLevelType w:val="hybridMultilevel"/>
    <w:tmpl w:val="75F4B1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02864E4"/>
    <w:multiLevelType w:val="hybridMultilevel"/>
    <w:tmpl w:val="7130969A"/>
    <w:lvl w:ilvl="0" w:tplc="04020005">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15:restartNumberingAfterBreak="0">
    <w:nsid w:val="52B83692"/>
    <w:multiLevelType w:val="hybridMultilevel"/>
    <w:tmpl w:val="A14A38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C7A0843"/>
    <w:multiLevelType w:val="multilevel"/>
    <w:tmpl w:val="3F3439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3406915"/>
    <w:multiLevelType w:val="hybridMultilevel"/>
    <w:tmpl w:val="0E7ABECE"/>
    <w:lvl w:ilvl="0" w:tplc="B6F41F9C">
      <w:numFmt w:val="bullet"/>
      <w:lvlText w:val="·"/>
      <w:lvlJc w:val="left"/>
      <w:pPr>
        <w:ind w:left="1211" w:hanging="360"/>
      </w:pPr>
      <w:rPr>
        <w:rFonts w:ascii="Symbol" w:eastAsia="Calibri" w:hAnsi="Symbol" w:cs="Times New Roman"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13" w15:restartNumberingAfterBreak="0">
    <w:nsid w:val="65774340"/>
    <w:multiLevelType w:val="multilevel"/>
    <w:tmpl w:val="7318EF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63E2428"/>
    <w:multiLevelType w:val="hybridMultilevel"/>
    <w:tmpl w:val="77F428FA"/>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66CB57C7"/>
    <w:multiLevelType w:val="hybridMultilevel"/>
    <w:tmpl w:val="88D0216A"/>
    <w:lvl w:ilvl="0" w:tplc="04020005">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6" w15:restartNumberingAfterBreak="0">
    <w:nsid w:val="73997DE5"/>
    <w:multiLevelType w:val="hybridMultilevel"/>
    <w:tmpl w:val="BFA4A14C"/>
    <w:lvl w:ilvl="0" w:tplc="1C4C0FCE">
      <w:start w:val="1"/>
      <w:numFmt w:val="decimal"/>
      <w:lvlText w:val="%1."/>
      <w:lvlJc w:val="left"/>
      <w:pPr>
        <w:tabs>
          <w:tab w:val="num" w:pos="1068"/>
        </w:tabs>
        <w:ind w:left="1068" w:hanging="360"/>
      </w:pPr>
      <w:rPr>
        <w:rFonts w:hint="default"/>
        <w:b/>
        <w:i w:val="0"/>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0"/>
  </w:num>
  <w:num w:numId="6">
    <w:abstractNumId w:val="4"/>
  </w:num>
  <w:num w:numId="7">
    <w:abstractNumId w:val="11"/>
  </w:num>
  <w:num w:numId="8">
    <w:abstractNumId w:val="3"/>
  </w:num>
  <w:num w:numId="9">
    <w:abstractNumId w:val="12"/>
  </w:num>
  <w:num w:numId="10">
    <w:abstractNumId w:val="6"/>
  </w:num>
  <w:num w:numId="11">
    <w:abstractNumId w:val="2"/>
  </w:num>
  <w:num w:numId="12">
    <w:abstractNumId w:val="5"/>
  </w:num>
  <w:num w:numId="13">
    <w:abstractNumId w:val="14"/>
  </w:num>
  <w:num w:numId="14">
    <w:abstractNumId w:val="9"/>
  </w:num>
  <w:num w:numId="15">
    <w:abstractNumId w:val="7"/>
  </w:num>
  <w:num w:numId="16">
    <w:abstractNumId w:val="15"/>
  </w:num>
  <w:num w:numId="17">
    <w:abstractNumId w:val="1"/>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CE"/>
    <w:rsid w:val="000C14BC"/>
    <w:rsid w:val="00151F8F"/>
    <w:rsid w:val="00154BC7"/>
    <w:rsid w:val="0020764A"/>
    <w:rsid w:val="002D60DF"/>
    <w:rsid w:val="003662C5"/>
    <w:rsid w:val="003A059A"/>
    <w:rsid w:val="003D7054"/>
    <w:rsid w:val="004225ED"/>
    <w:rsid w:val="00425B6A"/>
    <w:rsid w:val="005017C3"/>
    <w:rsid w:val="00511B2B"/>
    <w:rsid w:val="00554F30"/>
    <w:rsid w:val="005951CE"/>
    <w:rsid w:val="0065384F"/>
    <w:rsid w:val="00653A6E"/>
    <w:rsid w:val="006F0D5B"/>
    <w:rsid w:val="00801E82"/>
    <w:rsid w:val="008814CD"/>
    <w:rsid w:val="00902F05"/>
    <w:rsid w:val="00916342"/>
    <w:rsid w:val="009167F4"/>
    <w:rsid w:val="00935DA5"/>
    <w:rsid w:val="009C2D43"/>
    <w:rsid w:val="009D481D"/>
    <w:rsid w:val="009E01CF"/>
    <w:rsid w:val="00A0582C"/>
    <w:rsid w:val="00A06D77"/>
    <w:rsid w:val="00A47E40"/>
    <w:rsid w:val="00A51F92"/>
    <w:rsid w:val="00A66707"/>
    <w:rsid w:val="00AD00E9"/>
    <w:rsid w:val="00AE3630"/>
    <w:rsid w:val="00AF7E7E"/>
    <w:rsid w:val="00B44A9B"/>
    <w:rsid w:val="00B53856"/>
    <w:rsid w:val="00B8460E"/>
    <w:rsid w:val="00C066CE"/>
    <w:rsid w:val="00C24E94"/>
    <w:rsid w:val="00D47B08"/>
    <w:rsid w:val="00E15C46"/>
    <w:rsid w:val="00F46380"/>
    <w:rsid w:val="00F6745E"/>
    <w:rsid w:val="00F80EAA"/>
    <w:rsid w:val="00F86A84"/>
    <w:rsid w:val="00F90ADD"/>
    <w:rsid w:val="00FA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DCF1"/>
  <w15:chartTrackingRefBased/>
  <w15:docId w15:val="{617CB963-2AE0-438F-836D-A514439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E40"/>
    <w:rPr>
      <w:color w:val="0563C1" w:themeColor="hyperlink"/>
      <w:u w:val="single"/>
    </w:rPr>
  </w:style>
  <w:style w:type="paragraph" w:styleId="a4">
    <w:name w:val="List Paragraph"/>
    <w:basedOn w:val="a"/>
    <w:uiPriority w:val="34"/>
    <w:qFormat/>
    <w:rsid w:val="0055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obshtina@ivanov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shtina@ivanovo.b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bshtina@ivanovo.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14</Pages>
  <Words>3844</Words>
  <Characters>21911</Characters>
  <Application>Microsoft Office Word</Application>
  <DocSecurity>0</DocSecurity>
  <Lines>182</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2020-12-11T12:02:00Z</dcterms:created>
  <dcterms:modified xsi:type="dcterms:W3CDTF">2020-12-18T11:51:00Z</dcterms:modified>
</cp:coreProperties>
</file>