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B0" w:rsidRDefault="00475BB0" w:rsidP="00D44B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44B38">
        <w:rPr>
          <w:rFonts w:ascii="Times New Roman" w:hAnsi="Times New Roman" w:cs="Times New Roman"/>
          <w:b/>
          <w:sz w:val="24"/>
          <w:szCs w:val="24"/>
          <w:lang w:val="bg-BG"/>
        </w:rPr>
        <w:t>ОТЧЕТ</w:t>
      </w:r>
    </w:p>
    <w:p w:rsidR="001238E6" w:rsidRPr="00D44B38" w:rsidRDefault="001238E6" w:rsidP="00D44B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E02F8" w:rsidRDefault="00874EB0" w:rsidP="001238E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475BB0" w:rsidRPr="003806FC">
        <w:rPr>
          <w:rFonts w:ascii="Times New Roman" w:hAnsi="Times New Roman" w:cs="Times New Roman"/>
          <w:sz w:val="24"/>
          <w:szCs w:val="24"/>
          <w:lang w:val="bg-BG"/>
        </w:rPr>
        <w:t xml:space="preserve">о чл. 71 от Наредба за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условията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предоставяне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компенсиране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намалените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приходи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прилагането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цени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обществени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пътнически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превози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автомобилния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транспорт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предвидени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нормативни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актове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определени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категории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пътници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субсидиране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обществени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пътнически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превози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нерентабилни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автобусни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линии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вътрешноградския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транспорт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транспорта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планински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райони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издаване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превозни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E6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D6F">
        <w:rPr>
          <w:rFonts w:ascii="Times New Roman" w:hAnsi="Times New Roman" w:cs="Times New Roman"/>
          <w:sz w:val="24"/>
          <w:szCs w:val="24"/>
        </w:rPr>
        <w:t>извършване</w:t>
      </w:r>
      <w:proofErr w:type="spellEnd"/>
      <w:r w:rsidR="000E6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D6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E6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D6F">
        <w:rPr>
          <w:rFonts w:ascii="Times New Roman" w:hAnsi="Times New Roman" w:cs="Times New Roman"/>
          <w:sz w:val="24"/>
          <w:szCs w:val="24"/>
        </w:rPr>
        <w:t>превозите</w:t>
      </w:r>
      <w:proofErr w:type="spellEnd"/>
      <w:r w:rsidR="000E6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D6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E6D6F">
        <w:rPr>
          <w:rFonts w:ascii="Times New Roman" w:hAnsi="Times New Roman" w:cs="Times New Roman"/>
          <w:sz w:val="24"/>
          <w:szCs w:val="24"/>
        </w:rPr>
        <w:t xml:space="preserve"> 2022</w:t>
      </w:r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</w:p>
    <w:p w:rsidR="004E5AFB" w:rsidRDefault="004E5AFB" w:rsidP="003806F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238E6" w:rsidRPr="003806FC" w:rsidRDefault="001238E6" w:rsidP="001238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13D4D" w:rsidRPr="001238E6" w:rsidRDefault="000E6D6F" w:rsidP="001238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През 2022</w:t>
      </w:r>
      <w:r w:rsidR="00913D4D" w:rsidRPr="004E5AFB">
        <w:rPr>
          <w:rFonts w:ascii="Times New Roman" w:hAnsi="Times New Roman" w:cs="Times New Roman"/>
          <w:sz w:val="24"/>
          <w:szCs w:val="24"/>
          <w:lang w:val="bg-BG"/>
        </w:rPr>
        <w:t xml:space="preserve"> г. няма п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роведени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обществени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поръчки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чрез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възложени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обществени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услуги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безплатни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намалени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цени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пътнически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превози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автомобилен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транспорт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>.</w:t>
      </w:r>
    </w:p>
    <w:p w:rsidR="001238E6" w:rsidRPr="004E5AFB" w:rsidRDefault="001238E6" w:rsidP="001238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13D4D" w:rsidRPr="004E5AFB" w:rsidRDefault="00913D4D" w:rsidP="001238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4E5AFB">
        <w:rPr>
          <w:rFonts w:ascii="Times New Roman" w:hAnsi="Times New Roman" w:cs="Times New Roman"/>
          <w:sz w:val="24"/>
          <w:szCs w:val="24"/>
        </w:rPr>
        <w:t>Действащи</w:t>
      </w:r>
      <w:proofErr w:type="spellEnd"/>
      <w:r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AFB">
        <w:rPr>
          <w:rFonts w:ascii="Times New Roman" w:hAnsi="Times New Roman" w:cs="Times New Roman"/>
          <w:sz w:val="24"/>
          <w:szCs w:val="24"/>
        </w:rPr>
        <w:t>договори</w:t>
      </w:r>
      <w:proofErr w:type="spellEnd"/>
      <w:r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AF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AFB">
        <w:rPr>
          <w:rFonts w:ascii="Times New Roman" w:hAnsi="Times New Roman" w:cs="Times New Roman"/>
          <w:sz w:val="24"/>
          <w:szCs w:val="24"/>
        </w:rPr>
        <w:t>извършване</w:t>
      </w:r>
      <w:proofErr w:type="spellEnd"/>
      <w:r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AF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AFB">
        <w:rPr>
          <w:rFonts w:ascii="Times New Roman" w:hAnsi="Times New Roman" w:cs="Times New Roman"/>
          <w:sz w:val="24"/>
          <w:szCs w:val="24"/>
        </w:rPr>
        <w:t>обществени</w:t>
      </w:r>
      <w:proofErr w:type="spellEnd"/>
      <w:r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AFB">
        <w:rPr>
          <w:rFonts w:ascii="Times New Roman" w:hAnsi="Times New Roman" w:cs="Times New Roman"/>
          <w:sz w:val="24"/>
          <w:szCs w:val="24"/>
        </w:rPr>
        <w:t>услуги</w:t>
      </w:r>
      <w:proofErr w:type="spellEnd"/>
      <w:r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AF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AFB">
        <w:rPr>
          <w:rFonts w:ascii="Times New Roman" w:hAnsi="Times New Roman" w:cs="Times New Roman"/>
          <w:sz w:val="24"/>
          <w:szCs w:val="24"/>
        </w:rPr>
        <w:t>безплатни</w:t>
      </w:r>
      <w:proofErr w:type="spellEnd"/>
      <w:r w:rsidRPr="004E5AF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E5AF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AFB">
        <w:rPr>
          <w:rFonts w:ascii="Times New Roman" w:hAnsi="Times New Roman" w:cs="Times New Roman"/>
          <w:sz w:val="24"/>
          <w:szCs w:val="24"/>
        </w:rPr>
        <w:t>намалени</w:t>
      </w:r>
      <w:proofErr w:type="spellEnd"/>
      <w:r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AFB">
        <w:rPr>
          <w:rFonts w:ascii="Times New Roman" w:hAnsi="Times New Roman" w:cs="Times New Roman"/>
          <w:sz w:val="24"/>
          <w:szCs w:val="24"/>
        </w:rPr>
        <w:t>цени</w:t>
      </w:r>
      <w:proofErr w:type="spellEnd"/>
      <w:r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AFB">
        <w:rPr>
          <w:rFonts w:ascii="Times New Roman" w:hAnsi="Times New Roman" w:cs="Times New Roman"/>
          <w:sz w:val="24"/>
          <w:szCs w:val="24"/>
        </w:rPr>
        <w:t>пътнически</w:t>
      </w:r>
      <w:proofErr w:type="spellEnd"/>
      <w:r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AFB">
        <w:rPr>
          <w:rFonts w:ascii="Times New Roman" w:hAnsi="Times New Roman" w:cs="Times New Roman"/>
          <w:sz w:val="24"/>
          <w:szCs w:val="24"/>
        </w:rPr>
        <w:t>превози</w:t>
      </w:r>
      <w:proofErr w:type="spellEnd"/>
      <w:r w:rsidRPr="004E5AF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4E5AFB">
        <w:rPr>
          <w:rFonts w:ascii="Times New Roman" w:hAnsi="Times New Roman" w:cs="Times New Roman"/>
          <w:sz w:val="24"/>
          <w:szCs w:val="24"/>
        </w:rPr>
        <w:t>автомобилен</w:t>
      </w:r>
      <w:proofErr w:type="spellEnd"/>
      <w:r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AFB">
        <w:rPr>
          <w:rFonts w:ascii="Times New Roman" w:hAnsi="Times New Roman" w:cs="Times New Roman"/>
          <w:sz w:val="24"/>
          <w:szCs w:val="24"/>
        </w:rPr>
        <w:t>транспорт</w:t>
      </w:r>
      <w:proofErr w:type="spellEnd"/>
      <w:r w:rsidRPr="004E5A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6D6F" w:rsidRDefault="000E6D6F" w:rsidP="001238E6">
      <w:pPr>
        <w:spacing w:after="0" w:line="240" w:lineRule="auto"/>
        <w:ind w:right="-285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През м. февруари 2022 г. управителят на </w:t>
      </w:r>
      <w:r w:rsidRPr="003806FC">
        <w:rPr>
          <w:rFonts w:ascii="Times New Roman" w:hAnsi="Times New Roman" w:cs="Times New Roman"/>
          <w:sz w:val="24"/>
          <w:szCs w:val="24"/>
          <w:lang w:val="bg-BG"/>
        </w:rPr>
        <w:t xml:space="preserve">„ЕЛ ЕФ БУС” ЕООД </w:t>
      </w:r>
      <w:r>
        <w:rPr>
          <w:rFonts w:ascii="Times New Roman" w:hAnsi="Times New Roman" w:cs="Times New Roman"/>
          <w:sz w:val="24"/>
          <w:szCs w:val="24"/>
          <w:lang w:val="bg-BG"/>
        </w:rPr>
        <w:t>подаде писмено предизвестие, че желае да прекрати договорите си за възлагане на обществен превоз на пътници по линията Русе – Красен и линията Русе – Щръклево от Областната транспортна схема от квотата на Община Иваново.</w:t>
      </w:r>
    </w:p>
    <w:p w:rsidR="00D33E74" w:rsidRDefault="00D33E74" w:rsidP="001238E6">
      <w:pPr>
        <w:spacing w:after="0" w:line="240" w:lineRule="auto"/>
        <w:ind w:right="-285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Община Иваново сключи договор с „Искра Груп“ ООД с № Д-68/10.03.2022 г. </w:t>
      </w:r>
      <w:r w:rsidRPr="00D33E74">
        <w:rPr>
          <w:rFonts w:ascii="Times New Roman" w:hAnsi="Times New Roman" w:cs="Times New Roman"/>
          <w:sz w:val="24"/>
          <w:szCs w:val="24"/>
          <w:lang w:val="bg-BG"/>
        </w:rPr>
        <w:t>за възлагане на обществен превоз на пътници по линия Русе – Красен от Областната транспортна схема от квотата на Община Иваново</w:t>
      </w:r>
    </w:p>
    <w:p w:rsidR="00C55FD9" w:rsidRPr="003806FC" w:rsidRDefault="00D33E74" w:rsidP="001238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Маршрутното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разписание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автобусна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линия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Русе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– Красен е с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часове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курсовете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>:</w:t>
      </w:r>
    </w:p>
    <w:p w:rsidR="00C55FD9" w:rsidRPr="003806FC" w:rsidRDefault="003806FC" w:rsidP="001238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</w:t>
      </w:r>
      <w:r w:rsidR="00C55FD9" w:rsidRPr="003806F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C55FD9" w:rsidRPr="003806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часове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тръгване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Автогара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Изток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- 07:20 ч., 10:30 ч., 14:40 ч., 17:30 ч. и 19:30 ч. </w:t>
      </w:r>
    </w:p>
    <w:p w:rsidR="00C55FD9" w:rsidRPr="003806FC" w:rsidRDefault="003806FC" w:rsidP="001238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</w:t>
      </w:r>
      <w:r w:rsidR="00C55FD9" w:rsidRPr="003806F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gramStart"/>
      <w:r w:rsidR="00C55FD9" w:rsidRPr="003806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часове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тръгване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с. Красен – 06:30 ч., 08:20 ч., 11:30ч., 15:25 ч. и 18:30 ч.</w:t>
      </w:r>
    </w:p>
    <w:p w:rsidR="005644B2" w:rsidRPr="003806FC" w:rsidRDefault="00D33E74" w:rsidP="001238E6">
      <w:pPr>
        <w:spacing w:after="0" w:line="240" w:lineRule="auto"/>
        <w:ind w:right="-285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Към 31.12.2022 г. все още няма сключен с договор с фирма-превозвач по </w:t>
      </w:r>
      <w:r w:rsidR="005644B2" w:rsidRPr="003806FC">
        <w:rPr>
          <w:rFonts w:ascii="Times New Roman" w:hAnsi="Times New Roman" w:cs="Times New Roman"/>
          <w:sz w:val="24"/>
          <w:szCs w:val="24"/>
          <w:lang w:val="bg-BG"/>
        </w:rPr>
        <w:t>линия Русе – Щръклево от Областната транспортна схема от квотата на Община Иваново.</w:t>
      </w:r>
    </w:p>
    <w:p w:rsidR="005644B2" w:rsidRDefault="009F4F71" w:rsidP="001238E6">
      <w:pPr>
        <w:spacing w:after="0" w:line="240" w:lineRule="auto"/>
        <w:ind w:right="-285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През 2022</w:t>
      </w:r>
      <w:r w:rsidR="004450C1">
        <w:rPr>
          <w:rFonts w:ascii="Times New Roman" w:hAnsi="Times New Roman" w:cs="Times New Roman"/>
          <w:sz w:val="24"/>
          <w:szCs w:val="24"/>
          <w:lang w:val="bg-BG"/>
        </w:rPr>
        <w:t xml:space="preserve"> г.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приключи </w:t>
      </w:r>
      <w:r w:rsidR="004450C1">
        <w:rPr>
          <w:rFonts w:ascii="Times New Roman" w:hAnsi="Times New Roman" w:cs="Times New Roman"/>
          <w:sz w:val="24"/>
          <w:szCs w:val="24"/>
          <w:lang w:val="bg-BG"/>
        </w:rPr>
        <w:t xml:space="preserve">действието на </w:t>
      </w:r>
      <w:r w:rsidR="004450C1" w:rsidRPr="004450C1">
        <w:rPr>
          <w:rFonts w:ascii="Times New Roman" w:hAnsi="Times New Roman" w:cs="Times New Roman"/>
          <w:sz w:val="24"/>
          <w:szCs w:val="24"/>
          <w:lang w:val="bg-BG"/>
        </w:rPr>
        <w:t xml:space="preserve">договор </w:t>
      </w:r>
      <w:r w:rsidR="004E5AFB">
        <w:rPr>
          <w:rFonts w:ascii="Times New Roman" w:hAnsi="Times New Roman" w:cs="Times New Roman"/>
          <w:sz w:val="24"/>
          <w:szCs w:val="24"/>
          <w:lang w:val="bg-BG"/>
        </w:rPr>
        <w:t>, сключен между Община Иваново и „</w:t>
      </w:r>
      <w:proofErr w:type="spellStart"/>
      <w:r w:rsidR="004E5AFB">
        <w:rPr>
          <w:rFonts w:ascii="Times New Roman" w:hAnsi="Times New Roman" w:cs="Times New Roman"/>
          <w:sz w:val="24"/>
          <w:szCs w:val="24"/>
          <w:lang w:val="bg-BG"/>
        </w:rPr>
        <w:t>Геокомерс</w:t>
      </w:r>
      <w:proofErr w:type="spellEnd"/>
      <w:r w:rsidR="004E5AFB">
        <w:rPr>
          <w:rFonts w:ascii="Times New Roman" w:hAnsi="Times New Roman" w:cs="Times New Roman"/>
          <w:sz w:val="24"/>
          <w:szCs w:val="24"/>
          <w:lang w:val="bg-BG"/>
        </w:rPr>
        <w:t xml:space="preserve">“ ООД с </w:t>
      </w:r>
      <w:r w:rsidR="004450C1" w:rsidRPr="004450C1">
        <w:rPr>
          <w:rFonts w:ascii="Times New Roman" w:hAnsi="Times New Roman" w:cs="Times New Roman"/>
          <w:sz w:val="24"/>
          <w:szCs w:val="24"/>
          <w:lang w:val="bg-BG"/>
        </w:rPr>
        <w:t xml:space="preserve">№ Д-281/11.10.2019 г., </w:t>
      </w:r>
      <w:r w:rsidR="004450C1">
        <w:rPr>
          <w:rFonts w:ascii="Times New Roman" w:hAnsi="Times New Roman" w:cs="Times New Roman"/>
          <w:sz w:val="24"/>
          <w:szCs w:val="24"/>
          <w:lang w:val="bg-BG"/>
        </w:rPr>
        <w:t>удължен с</w:t>
      </w:r>
      <w:r w:rsidR="004450C1" w:rsidRPr="004450C1">
        <w:rPr>
          <w:rFonts w:ascii="Times New Roman" w:hAnsi="Times New Roman" w:cs="Times New Roman"/>
          <w:sz w:val="24"/>
          <w:szCs w:val="24"/>
          <w:lang w:val="bg-BG"/>
        </w:rPr>
        <w:t xml:space="preserve"> Анекс към</w:t>
      </w:r>
      <w:r w:rsidR="004450C1">
        <w:rPr>
          <w:rFonts w:ascii="Times New Roman" w:hAnsi="Times New Roman" w:cs="Times New Roman"/>
          <w:sz w:val="24"/>
          <w:szCs w:val="24"/>
          <w:lang w:val="bg-BG"/>
        </w:rPr>
        <w:t xml:space="preserve"> договор № Д-281/11.10.2019 г. след </w:t>
      </w:r>
      <w:r w:rsidR="004450C1" w:rsidRPr="004450C1">
        <w:rPr>
          <w:rFonts w:ascii="Times New Roman" w:hAnsi="Times New Roman" w:cs="Times New Roman"/>
          <w:sz w:val="24"/>
          <w:szCs w:val="24"/>
          <w:lang w:val="bg-BG"/>
        </w:rPr>
        <w:t>Решение № 06-03-3/13.10.2020 г. на Областния управител на Област Русе</w:t>
      </w:r>
      <w:r w:rsidR="004450C1"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r w:rsidR="004450C1" w:rsidRPr="003806FC">
        <w:rPr>
          <w:rFonts w:ascii="Times New Roman" w:hAnsi="Times New Roman" w:cs="Times New Roman"/>
          <w:sz w:val="24"/>
          <w:szCs w:val="24"/>
          <w:lang w:val="bg-BG"/>
        </w:rPr>
        <w:t xml:space="preserve">предприемане на спешна мярка при условията на чл.5, </w:t>
      </w:r>
      <w:proofErr w:type="spellStart"/>
      <w:r w:rsidR="004450C1" w:rsidRPr="003806FC">
        <w:rPr>
          <w:rFonts w:ascii="Times New Roman" w:hAnsi="Times New Roman" w:cs="Times New Roman"/>
          <w:sz w:val="24"/>
          <w:szCs w:val="24"/>
          <w:lang w:val="bg-BG"/>
        </w:rPr>
        <w:t>пар</w:t>
      </w:r>
      <w:proofErr w:type="spellEnd"/>
      <w:r w:rsidR="004450C1" w:rsidRPr="003806FC">
        <w:rPr>
          <w:rFonts w:ascii="Times New Roman" w:hAnsi="Times New Roman" w:cs="Times New Roman"/>
          <w:sz w:val="24"/>
          <w:szCs w:val="24"/>
          <w:lang w:val="bg-BG"/>
        </w:rPr>
        <w:t>. 5 от Регламент (ЕО) № 1370/2007 на Европейския парламент и на Съвета от 23 октомври 2007 година относно обществените услуги за пътнически превоз с железопътен и автомобилен транспорт и за отмяна на регламенти (ЕИО) № 1191/69 и (ЕИО) № 1107/70 на Съвета</w:t>
      </w:r>
      <w:r w:rsidR="004450C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70A8D" w:rsidRPr="00D44B38" w:rsidRDefault="00770A8D" w:rsidP="001238E6">
      <w:pPr>
        <w:spacing w:after="0" w:line="240" w:lineRule="auto"/>
        <w:ind w:right="-285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След </w:t>
      </w:r>
      <w:r w:rsidRPr="00770A8D">
        <w:rPr>
          <w:rFonts w:ascii="Times New Roman" w:hAnsi="Times New Roman" w:cs="Times New Roman"/>
          <w:sz w:val="24"/>
          <w:szCs w:val="24"/>
          <w:lang w:val="bg-BG"/>
        </w:rPr>
        <w:t>Решение № 06-03-7/18.10.2022 г. на Областния управител на Област Русе</w:t>
      </w:r>
      <w:r w:rsidR="00D44B38">
        <w:rPr>
          <w:rFonts w:ascii="Times New Roman" w:hAnsi="Times New Roman" w:cs="Times New Roman"/>
          <w:sz w:val="24"/>
          <w:szCs w:val="24"/>
          <w:lang w:val="bg-BG"/>
        </w:rPr>
        <w:t xml:space="preserve"> се сключи нов договор между Община Иваново и „</w:t>
      </w:r>
      <w:proofErr w:type="spellStart"/>
      <w:r w:rsidR="00D44B38">
        <w:rPr>
          <w:rFonts w:ascii="Times New Roman" w:hAnsi="Times New Roman" w:cs="Times New Roman"/>
          <w:sz w:val="24"/>
          <w:szCs w:val="24"/>
          <w:lang w:val="bg-BG"/>
        </w:rPr>
        <w:t>Геокомерс</w:t>
      </w:r>
      <w:proofErr w:type="spellEnd"/>
      <w:r w:rsidR="00D44B38">
        <w:rPr>
          <w:rFonts w:ascii="Times New Roman" w:hAnsi="Times New Roman" w:cs="Times New Roman"/>
          <w:sz w:val="24"/>
          <w:szCs w:val="24"/>
          <w:lang w:val="bg-BG"/>
        </w:rPr>
        <w:t xml:space="preserve">“ ООД с № Д-295/18.10.2022 г. за извършване на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обществен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превоз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пътници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автобусна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линия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Русе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Червен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Областната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транспортна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схема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Русе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квотата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Община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Иваново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маршрутно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разписание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r w:rsidR="00D44B38" w:rsidRPr="00D44B38">
        <w:rPr>
          <w:rFonts w:ascii="Times New Roman" w:hAnsi="Times New Roman" w:cs="Times New Roman"/>
          <w:sz w:val="24"/>
          <w:szCs w:val="24"/>
          <w:lang w:eastAsia="bg-BG"/>
        </w:rPr>
        <w:t xml:space="preserve">с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  <w:lang w:eastAsia="bg-BG"/>
        </w:rPr>
        <w:t>часове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  <w:lang w:eastAsia="bg-BG"/>
        </w:rPr>
        <w:t>на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  <w:lang w:eastAsia="bg-BG"/>
        </w:rPr>
        <w:t>тръгване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  <w:lang w:eastAsia="bg-BG"/>
        </w:rPr>
        <w:t>от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  <w:lang w:eastAsia="bg-BG"/>
        </w:rPr>
        <w:t>Русе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  <w:lang w:eastAsia="bg-BG"/>
        </w:rPr>
        <w:t xml:space="preserve"> – 06.45 и 15.00 ч. и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  <w:lang w:eastAsia="bg-BG"/>
        </w:rPr>
        <w:t>от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  <w:lang w:eastAsia="bg-BG"/>
        </w:rPr>
        <w:t>Червен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  <w:lang w:eastAsia="bg-BG"/>
        </w:rPr>
        <w:t xml:space="preserve"> – 8.20</w:t>
      </w:r>
      <w:r w:rsidR="001238E6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ч.</w:t>
      </w:r>
      <w:r w:rsidR="00D44B38" w:rsidRPr="00D44B38">
        <w:rPr>
          <w:rFonts w:ascii="Times New Roman" w:hAnsi="Times New Roman" w:cs="Times New Roman"/>
          <w:sz w:val="24"/>
          <w:szCs w:val="24"/>
          <w:lang w:eastAsia="bg-BG"/>
        </w:rPr>
        <w:t xml:space="preserve"> и 16.10 ч.</w:t>
      </w:r>
    </w:p>
    <w:p w:rsidR="00770A8D" w:rsidRDefault="00770A8D" w:rsidP="001238E6">
      <w:pPr>
        <w:spacing w:after="0" w:line="240" w:lineRule="auto"/>
        <w:ind w:right="-285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644B2" w:rsidRPr="00874EB0" w:rsidRDefault="00143F02" w:rsidP="001238E6">
      <w:pPr>
        <w:pStyle w:val="a3"/>
        <w:numPr>
          <w:ilvl w:val="0"/>
          <w:numId w:val="1"/>
        </w:num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4EB0">
        <w:rPr>
          <w:rFonts w:ascii="Times New Roman" w:hAnsi="Times New Roman" w:cs="Times New Roman"/>
          <w:sz w:val="24"/>
          <w:szCs w:val="24"/>
        </w:rPr>
        <w:t>Размер</w:t>
      </w:r>
      <w:proofErr w:type="spellEnd"/>
      <w:r w:rsidRPr="00874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EB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4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EB0">
        <w:rPr>
          <w:rFonts w:ascii="Times New Roman" w:hAnsi="Times New Roman" w:cs="Times New Roman"/>
          <w:sz w:val="24"/>
          <w:szCs w:val="24"/>
        </w:rPr>
        <w:t>изплатените</w:t>
      </w:r>
      <w:proofErr w:type="spellEnd"/>
      <w:r w:rsidRPr="00874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EB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874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EB0">
        <w:rPr>
          <w:rFonts w:ascii="Times New Roman" w:hAnsi="Times New Roman" w:cs="Times New Roman"/>
          <w:sz w:val="24"/>
          <w:szCs w:val="24"/>
        </w:rPr>
        <w:t>общината</w:t>
      </w:r>
      <w:proofErr w:type="spellEnd"/>
      <w:r w:rsidRPr="00874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EB0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874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EB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74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EB0">
        <w:rPr>
          <w:rFonts w:ascii="Times New Roman" w:hAnsi="Times New Roman" w:cs="Times New Roman"/>
          <w:sz w:val="24"/>
          <w:szCs w:val="24"/>
        </w:rPr>
        <w:t>компенсации</w:t>
      </w:r>
      <w:proofErr w:type="spellEnd"/>
      <w:r w:rsidRPr="00874E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4EB0">
        <w:rPr>
          <w:rFonts w:ascii="Times New Roman" w:hAnsi="Times New Roman" w:cs="Times New Roman"/>
          <w:sz w:val="24"/>
          <w:szCs w:val="24"/>
        </w:rPr>
        <w:t>субсидии</w:t>
      </w:r>
      <w:proofErr w:type="spellEnd"/>
      <w:r w:rsidRPr="00874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EB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4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EB0">
        <w:rPr>
          <w:rFonts w:ascii="Times New Roman" w:hAnsi="Times New Roman" w:cs="Times New Roman"/>
          <w:sz w:val="24"/>
          <w:szCs w:val="24"/>
        </w:rPr>
        <w:t>превозвачите</w:t>
      </w:r>
      <w:proofErr w:type="spellEnd"/>
      <w:r w:rsidRPr="00874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EB0">
        <w:rPr>
          <w:rFonts w:ascii="Times New Roman" w:hAnsi="Times New Roman" w:cs="Times New Roman"/>
          <w:sz w:val="24"/>
          <w:szCs w:val="24"/>
        </w:rPr>
        <w:t>извършващи</w:t>
      </w:r>
      <w:proofErr w:type="spellEnd"/>
      <w:r w:rsidRPr="00874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EB0">
        <w:rPr>
          <w:rFonts w:ascii="Times New Roman" w:hAnsi="Times New Roman" w:cs="Times New Roman"/>
          <w:sz w:val="24"/>
          <w:szCs w:val="24"/>
        </w:rPr>
        <w:t>общес</w:t>
      </w:r>
      <w:r w:rsidR="00D44B38">
        <w:rPr>
          <w:rFonts w:ascii="Times New Roman" w:hAnsi="Times New Roman" w:cs="Times New Roman"/>
          <w:sz w:val="24"/>
          <w:szCs w:val="24"/>
        </w:rPr>
        <w:t>твен</w:t>
      </w:r>
      <w:proofErr w:type="spellEnd"/>
      <w:r w:rsid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>
        <w:rPr>
          <w:rFonts w:ascii="Times New Roman" w:hAnsi="Times New Roman" w:cs="Times New Roman"/>
          <w:sz w:val="24"/>
          <w:szCs w:val="24"/>
        </w:rPr>
        <w:t>превоз</w:t>
      </w:r>
      <w:proofErr w:type="spellEnd"/>
      <w:r w:rsid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>
        <w:rPr>
          <w:rFonts w:ascii="Times New Roman" w:hAnsi="Times New Roman" w:cs="Times New Roman"/>
          <w:sz w:val="24"/>
          <w:szCs w:val="24"/>
        </w:rPr>
        <w:t>пътници</w:t>
      </w:r>
      <w:proofErr w:type="spellEnd"/>
      <w:r w:rsid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="00D44B38">
        <w:rPr>
          <w:rFonts w:ascii="Times New Roman" w:hAnsi="Times New Roman" w:cs="Times New Roman"/>
          <w:sz w:val="24"/>
          <w:szCs w:val="24"/>
        </w:rPr>
        <w:t xml:space="preserve"> 2022</w:t>
      </w:r>
      <w:r w:rsidRPr="00874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EB0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874E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5AFB" w:rsidRDefault="004E5AFB" w:rsidP="001238E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238E6" w:rsidRDefault="001238E6" w:rsidP="001238E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238E6" w:rsidRPr="00874EB0" w:rsidRDefault="001238E6" w:rsidP="001238E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a4"/>
        <w:tblW w:w="10885" w:type="dxa"/>
        <w:jc w:val="center"/>
        <w:tblLook w:val="04A0" w:firstRow="1" w:lastRow="0" w:firstColumn="1" w:lastColumn="0" w:noHBand="0" w:noVBand="1"/>
      </w:tblPr>
      <w:tblGrid>
        <w:gridCol w:w="1165"/>
        <w:gridCol w:w="3510"/>
        <w:gridCol w:w="6210"/>
      </w:tblGrid>
      <w:tr w:rsidR="004E5AFB" w:rsidRPr="00874EB0" w:rsidTr="00644F62">
        <w:trPr>
          <w:jc w:val="center"/>
        </w:trPr>
        <w:tc>
          <w:tcPr>
            <w:tcW w:w="1165" w:type="dxa"/>
          </w:tcPr>
          <w:p w:rsidR="004E5AFB" w:rsidRPr="00874EB0" w:rsidRDefault="004E5AFB" w:rsidP="001238E6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74EB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№ по ред</w:t>
            </w:r>
          </w:p>
        </w:tc>
        <w:tc>
          <w:tcPr>
            <w:tcW w:w="3510" w:type="dxa"/>
          </w:tcPr>
          <w:p w:rsidR="004E5AFB" w:rsidRPr="00874EB0" w:rsidRDefault="004E5AFB" w:rsidP="001238E6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74EB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Наименование на превозвач</w:t>
            </w:r>
          </w:p>
        </w:tc>
        <w:tc>
          <w:tcPr>
            <w:tcW w:w="6210" w:type="dxa"/>
          </w:tcPr>
          <w:p w:rsidR="004E5AFB" w:rsidRPr="00874EB0" w:rsidRDefault="004E5AFB" w:rsidP="00644F62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874EB0">
              <w:rPr>
                <w:rFonts w:ascii="Times New Roman" w:hAnsi="Times New Roman" w:cs="Times New Roman"/>
                <w:sz w:val="24"/>
                <w:szCs w:val="24"/>
              </w:rPr>
              <w:t>Изплатени</w:t>
            </w:r>
            <w:proofErr w:type="spellEnd"/>
            <w:r w:rsidR="00644F6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полагащи се </w:t>
            </w:r>
            <w:proofErr w:type="spellStart"/>
            <w:r w:rsidR="00644F62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proofErr w:type="spellEnd"/>
            <w:r w:rsidR="00644F6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44F62">
              <w:rPr>
                <w:rFonts w:ascii="Times New Roman" w:hAnsi="Times New Roman" w:cs="Times New Roman"/>
                <w:sz w:val="24"/>
                <w:szCs w:val="24"/>
              </w:rPr>
              <w:t>компенсации</w:t>
            </w:r>
            <w:proofErr w:type="spellEnd"/>
            <w:r w:rsidR="00644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F6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за </w:t>
            </w:r>
            <w:r w:rsidR="00D44B3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2022</w:t>
            </w:r>
            <w:r w:rsidRPr="00874EB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г.</w:t>
            </w:r>
          </w:p>
        </w:tc>
      </w:tr>
      <w:tr w:rsidR="004E5AFB" w:rsidRPr="00874EB0" w:rsidTr="00644F62">
        <w:trPr>
          <w:jc w:val="center"/>
        </w:trPr>
        <w:tc>
          <w:tcPr>
            <w:tcW w:w="1165" w:type="dxa"/>
          </w:tcPr>
          <w:p w:rsidR="004E5AFB" w:rsidRPr="00874EB0" w:rsidRDefault="00013110" w:rsidP="001238E6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="004E5AFB" w:rsidRPr="00874EB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3510" w:type="dxa"/>
          </w:tcPr>
          <w:p w:rsidR="004E5AFB" w:rsidRPr="00874EB0" w:rsidRDefault="00D44B38" w:rsidP="001238E6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„Искра Груп” </w:t>
            </w:r>
            <w:r w:rsidR="004E5AFB" w:rsidRPr="00874EB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ООД</w:t>
            </w:r>
          </w:p>
        </w:tc>
        <w:tc>
          <w:tcPr>
            <w:tcW w:w="6210" w:type="dxa"/>
          </w:tcPr>
          <w:p w:rsidR="004E5AFB" w:rsidRPr="00874EB0" w:rsidRDefault="004D777D" w:rsidP="001238E6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10 967 лв.</w:t>
            </w:r>
          </w:p>
        </w:tc>
      </w:tr>
      <w:tr w:rsidR="004E5AFB" w:rsidRPr="00874EB0" w:rsidTr="00644F62">
        <w:trPr>
          <w:jc w:val="center"/>
        </w:trPr>
        <w:tc>
          <w:tcPr>
            <w:tcW w:w="1165" w:type="dxa"/>
          </w:tcPr>
          <w:p w:rsidR="004E5AFB" w:rsidRPr="00874EB0" w:rsidRDefault="00013110" w:rsidP="001238E6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 w:rsidR="004E5AFB" w:rsidRPr="00874EB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3510" w:type="dxa"/>
          </w:tcPr>
          <w:p w:rsidR="004E5AFB" w:rsidRPr="00874EB0" w:rsidRDefault="004E5AFB" w:rsidP="001238E6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74EB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</w:t>
            </w:r>
            <w:proofErr w:type="spellStart"/>
            <w:r w:rsidRPr="00874EB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Геокомерс</w:t>
            </w:r>
            <w:proofErr w:type="spellEnd"/>
            <w:r w:rsidRPr="00874EB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“ ООД</w:t>
            </w:r>
          </w:p>
        </w:tc>
        <w:tc>
          <w:tcPr>
            <w:tcW w:w="6210" w:type="dxa"/>
          </w:tcPr>
          <w:p w:rsidR="004E5AFB" w:rsidRPr="004D777D" w:rsidRDefault="004D777D" w:rsidP="001238E6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37 492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13D4D" w:rsidRDefault="00913D4D" w:rsidP="00A2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8E6" w:rsidRDefault="001238E6" w:rsidP="00123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en-AU" w:eastAsia="bg-BG"/>
        </w:rPr>
      </w:pPr>
    </w:p>
    <w:p w:rsidR="001238E6" w:rsidRPr="008719D4" w:rsidRDefault="001238E6" w:rsidP="00123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bg-BG" w:eastAsia="bg-BG"/>
        </w:rPr>
      </w:pPr>
      <w:r w:rsidRPr="001238E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en-AU" w:eastAsia="bg-BG"/>
        </w:rPr>
        <w:t xml:space="preserve">ГЕОРГИ МИЛАНОВ </w:t>
      </w:r>
      <w:r w:rsidR="008719D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bg-BG" w:eastAsia="bg-BG"/>
        </w:rPr>
        <w:t>/П</w:t>
      </w:r>
      <w:bookmarkStart w:id="0" w:name="_GoBack"/>
      <w:bookmarkEnd w:id="0"/>
      <w:r w:rsidR="008719D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bg-BG" w:eastAsia="bg-BG"/>
        </w:rPr>
        <w:t>/</w:t>
      </w:r>
    </w:p>
    <w:p w:rsidR="001238E6" w:rsidRPr="001238E6" w:rsidRDefault="001238E6" w:rsidP="00123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en-AU" w:eastAsia="bg-BG"/>
        </w:rPr>
      </w:pPr>
      <w:r w:rsidRPr="001238E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en-AU" w:eastAsia="bg-BG"/>
        </w:rPr>
        <w:t xml:space="preserve">Кмет </w:t>
      </w:r>
      <w:proofErr w:type="spellStart"/>
      <w:r w:rsidRPr="001238E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en-AU" w:eastAsia="bg-BG"/>
        </w:rPr>
        <w:t>на</w:t>
      </w:r>
      <w:proofErr w:type="spellEnd"/>
      <w:r w:rsidRPr="001238E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en-AU" w:eastAsia="bg-BG"/>
        </w:rPr>
        <w:t xml:space="preserve"> Община </w:t>
      </w:r>
      <w:proofErr w:type="spellStart"/>
      <w:r w:rsidRPr="001238E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en-AU" w:eastAsia="bg-BG"/>
        </w:rPr>
        <w:t>Иваново</w:t>
      </w:r>
      <w:proofErr w:type="spellEnd"/>
      <w:r w:rsidRPr="001238E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en-AU" w:eastAsia="bg-BG"/>
        </w:rPr>
        <w:t>,</w:t>
      </w:r>
    </w:p>
    <w:p w:rsidR="001238E6" w:rsidRPr="001238E6" w:rsidRDefault="001238E6" w:rsidP="00123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en-AU" w:eastAsia="bg-BG"/>
        </w:rPr>
      </w:pPr>
      <w:proofErr w:type="spellStart"/>
      <w:r w:rsidRPr="001238E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en-AU" w:eastAsia="bg-BG"/>
        </w:rPr>
        <w:t>Област</w:t>
      </w:r>
      <w:proofErr w:type="spellEnd"/>
      <w:r w:rsidRPr="001238E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en-AU" w:eastAsia="bg-BG"/>
        </w:rPr>
        <w:t xml:space="preserve"> </w:t>
      </w:r>
      <w:proofErr w:type="spellStart"/>
      <w:r w:rsidRPr="001238E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en-AU" w:eastAsia="bg-BG"/>
        </w:rPr>
        <w:t>Русе</w:t>
      </w:r>
      <w:proofErr w:type="spellEnd"/>
    </w:p>
    <w:p w:rsidR="001238E6" w:rsidRDefault="001238E6" w:rsidP="00A2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45464" w:rsidRDefault="00B45464" w:rsidP="00A2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B4546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8326C"/>
    <w:multiLevelType w:val="hybridMultilevel"/>
    <w:tmpl w:val="48A0837C"/>
    <w:lvl w:ilvl="0" w:tplc="C21088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18"/>
    <w:rsid w:val="00013110"/>
    <w:rsid w:val="000E6D6F"/>
    <w:rsid w:val="001238E6"/>
    <w:rsid w:val="00143F02"/>
    <w:rsid w:val="003806FC"/>
    <w:rsid w:val="004450C1"/>
    <w:rsid w:val="00475BB0"/>
    <w:rsid w:val="004D777D"/>
    <w:rsid w:val="004E5AFB"/>
    <w:rsid w:val="005644B2"/>
    <w:rsid w:val="00644F62"/>
    <w:rsid w:val="00770A8D"/>
    <w:rsid w:val="007E02F8"/>
    <w:rsid w:val="008719D4"/>
    <w:rsid w:val="00874EB0"/>
    <w:rsid w:val="00913D4D"/>
    <w:rsid w:val="009F4F71"/>
    <w:rsid w:val="00A2316D"/>
    <w:rsid w:val="00B45464"/>
    <w:rsid w:val="00C55FD9"/>
    <w:rsid w:val="00D31518"/>
    <w:rsid w:val="00D33E74"/>
    <w:rsid w:val="00D44B38"/>
    <w:rsid w:val="00EF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BA977-ACA9-4672-81F0-B82F6328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D4D"/>
    <w:pPr>
      <w:ind w:left="720"/>
      <w:contextualSpacing/>
    </w:pPr>
  </w:style>
  <w:style w:type="table" w:styleId="a4">
    <w:name w:val="Table Grid"/>
    <w:basedOn w:val="a1"/>
    <w:uiPriority w:val="39"/>
    <w:rsid w:val="004E5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4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74E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2023-03-01T10:57:00Z</cp:lastPrinted>
  <dcterms:created xsi:type="dcterms:W3CDTF">2022-11-29T10:32:00Z</dcterms:created>
  <dcterms:modified xsi:type="dcterms:W3CDTF">2023-03-02T08:59:00Z</dcterms:modified>
</cp:coreProperties>
</file>