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D9" w:rsidRDefault="00CF63D9" w:rsidP="00CF63D9">
      <w:pPr>
        <w:tabs>
          <w:tab w:val="left" w:pos="531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7B0F">
        <w:rPr>
          <w:rFonts w:ascii="Times New Roman" w:hAnsi="Times New Roman" w:cs="Times New Roman"/>
          <w:b/>
          <w:sz w:val="40"/>
          <w:szCs w:val="40"/>
        </w:rPr>
        <w:t>СЪОБЩЕНИЕ</w:t>
      </w:r>
    </w:p>
    <w:p w:rsidR="00CF63D9" w:rsidRDefault="00CF63D9" w:rsidP="00CF63D9">
      <w:pPr>
        <w:tabs>
          <w:tab w:val="left" w:pos="5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чл. 18а, ал. 10 от АПК</w:t>
      </w:r>
    </w:p>
    <w:p w:rsidR="00CF63D9" w:rsidRDefault="00CF63D9" w:rsidP="00CF63D9">
      <w:pPr>
        <w:tabs>
          <w:tab w:val="left" w:pos="5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3D9" w:rsidRDefault="00CF63D9" w:rsidP="00CF63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5E0F"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</w:p>
    <w:p w:rsidR="00CF63D9" w:rsidRDefault="00CF63D9" w:rsidP="00CF63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ИВЕЛИНА ГЕЦОВА МИЛЕВА – </w:t>
      </w:r>
    </w:p>
    <w:p w:rsidR="00CF63D9" w:rsidRDefault="00CF63D9" w:rsidP="00CF63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НАСЛЕДНИК НА ГЕЦО ДИМОВ МИЛЕВ</w:t>
      </w:r>
    </w:p>
    <w:p w:rsidR="00CF63D9" w:rsidRDefault="00CF63D9" w:rsidP="00CF63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УЛ. “НЕСЕБЪР“ № 8</w:t>
      </w:r>
    </w:p>
    <w:p w:rsidR="00CF63D9" w:rsidRPr="00D404C4" w:rsidRDefault="00CF63D9" w:rsidP="00CF63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ГР. РУСЕ - 7000</w:t>
      </w:r>
    </w:p>
    <w:p w:rsidR="00CF63D9" w:rsidRPr="00287B0F" w:rsidRDefault="00CF63D9" w:rsidP="00CF63D9">
      <w:pPr>
        <w:tabs>
          <w:tab w:val="left" w:pos="5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3D9" w:rsidRDefault="00CF63D9" w:rsidP="00CF63D9">
      <w:pPr>
        <w:tabs>
          <w:tab w:val="left" w:pos="28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основание чл. 18а, ал. 10 от Административно процесуалния кодекс /АПК/, Община Иваново Ви уведомява, че с Обявление № 75/05.08.2022 г.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7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7B0F">
        <w:rPr>
          <w:rFonts w:ascii="Times New Roman" w:eastAsia="Times New Roman" w:hAnsi="Times New Roman" w:cs="Times New Roman"/>
          <w:sz w:val="24"/>
          <w:szCs w:val="24"/>
          <w:lang w:val="en-GB"/>
        </w:rPr>
        <w:t>съобщено</w:t>
      </w:r>
      <w:r w:rsidRPr="00287B0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87B0F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287B0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заинтересованите лица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издадена Заповед № РД-09-322/03.08.2022 г. на кмета на община Иваново</w:t>
      </w:r>
      <w:r w:rsidRPr="00287B0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която се одобрява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D404C4">
        <w:rPr>
          <w:rFonts w:ascii="Times New Roman" w:hAnsi="Times New Roman" w:cs="Times New Roman"/>
          <w:bCs/>
          <w:sz w:val="24"/>
          <w:szCs w:val="24"/>
        </w:rPr>
        <w:t>одробен устройствен план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- изменение план за улична регулация /ПУП-ИПУР/ от О.Т. 165 през О.Т. 167 и О.Т. 161, О.Т. 146, О.Т. 91, О.Т. 92 до О.Т. 93 и О.Т. 145 от О.Т.165 до О.Т. 215 за кв. 62 по плана на с. Пиргово, общ. Иваново, обл. Русе и изменение план за регулация /ИПР/ за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VI-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общ.,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I-774,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II-773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III-772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IV-771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V-770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VII-808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VIII-807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IX-806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X-805,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XI-804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и 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XII-803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в кв.62 по плана на с. Пиргово одобрен със Заповед № 1719/14.12.1966 г., като се променя регулацията по имотните граници  на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VI-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общ.,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I-774,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II-773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III-772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IV-771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V-770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VII-808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VIII-807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IX-806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X-805,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XI-804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и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XII-803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. Между имотните граници на ПИ - 770 и ПИ - 808 се отрежда нов 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XIII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за транспорт и комуникация по дължината на кв.62, от източната част на квартала се отрежда нов 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XIV-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за геозащитни дейности  в кв. 62 по плана на с. Пиргово, общ</w:t>
      </w:r>
      <w:r>
        <w:rPr>
          <w:rFonts w:ascii="Times New Roman" w:eastAsia="Times New Roman" w:hAnsi="Times New Roman" w:cs="Times New Roman"/>
          <w:sz w:val="24"/>
          <w:szCs w:val="24"/>
        </w:rPr>
        <w:t>ина Иваново, област Русе.</w:t>
      </w:r>
    </w:p>
    <w:p w:rsidR="00CF63D9" w:rsidRDefault="00CF63D9" w:rsidP="00CF63D9">
      <w:pPr>
        <w:tabs>
          <w:tab w:val="left" w:pos="28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След изменение на регулацията новообразуваните урегулирани поземлени имоти стават с площи както следва: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VI-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общ.-1008 кв. м,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I-774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-1455 кв. м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II-773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-1362 кв. м,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-772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- 945 кв. м,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IV-771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-1296 кв. м,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V-770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-1019 кв. м,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VII-808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- 1551 кв. м,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VIII-807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>-1086 кв. м,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IX-806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- 1460 кв. м,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X-805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>-1186 кв. м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XI-804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-865 кв. м,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XII-803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-748 кв. м ,УПИ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XIII-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за транспорт и комуникация - 407 кв. м и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XIV-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за геозащитни дейности -5347 кв.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CF63D9" w:rsidRPr="00D404C4" w:rsidRDefault="00CF63D9" w:rsidP="00CF63D9">
      <w:pPr>
        <w:tabs>
          <w:tab w:val="left" w:pos="28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Заповедта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като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индивидуален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административен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акт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подлежи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на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обжалване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чрез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Община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Иваново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пред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Административен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съд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– Русе в 14 /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четиринадесет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/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дневен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срок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от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съобщаването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й,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по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реда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на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чл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. 215,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ал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. 1 и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ал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. 4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от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ЗУТ. </w:t>
      </w:r>
    </w:p>
    <w:p w:rsidR="00CF63D9" w:rsidRDefault="00CF63D9" w:rsidP="00CF63D9">
      <w:pPr>
        <w:tabs>
          <w:tab w:val="left" w:pos="286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Обявление № 75/05.08.2022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 е изпратено с писмо изх. № 94М-1438-2/08.08.2022 г. на адреса, подаден от ГРАОИГ – с. Пиргово, община Иваново, област Русе и Данъчна служба при община Иваново, а именно: </w:t>
      </w:r>
      <w:r w:rsidRPr="00387730">
        <w:rPr>
          <w:rFonts w:ascii="Times New Roman" w:eastAsia="Times New Roman" w:hAnsi="Times New Roman" w:cs="Times New Roman"/>
          <w:b/>
          <w:sz w:val="24"/>
          <w:szCs w:val="24"/>
        </w:rPr>
        <w:t>гр. Русе,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ул. “Несебър“ № 8, община Русе, област Русе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Писмото се връща в община Иваново неотворено, като причина за връщането е отбелязано “непотърсено“. Към настоящият момент липсват данни за друг адрес за кореспонденция.</w:t>
      </w:r>
    </w:p>
    <w:p w:rsidR="00CF63D9" w:rsidRDefault="00CF63D9" w:rsidP="00CF6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Хипотезата на чл. 18а, ал. 7 не може да бъде приложена, тъй като не разполагаме с телефонен номер, за да се осъществи “устно“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уведомление.</w:t>
      </w:r>
    </w:p>
    <w:p w:rsidR="00CF63D9" w:rsidRPr="00534DE2" w:rsidRDefault="00CF63D9" w:rsidP="00CF6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>От гореописаното следва, че правните способи за уведомление по чл. 18а, ал. 1 до ал. 9 са неприложими.</w:t>
      </w:r>
    </w:p>
    <w:p w:rsidR="00CF63D9" w:rsidRPr="00287B0F" w:rsidRDefault="00CF63D9" w:rsidP="00CF6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Обявление № 75/05.08.2022 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 смята за връчено след изтичане на 7 дни от качването на настоящото съобщение на таблото за обявления и интернет страницата на община Иваново –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www. ivanovo.bg</w:t>
      </w:r>
    </w:p>
    <w:p w:rsidR="00CF63D9" w:rsidRDefault="00CF63D9" w:rsidP="00CF63D9"/>
    <w:p w:rsidR="009A6A8D" w:rsidRDefault="009A6A8D"/>
    <w:sectPr w:rsidR="009A6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E9"/>
    <w:rsid w:val="0033480D"/>
    <w:rsid w:val="009A6A8D"/>
    <w:rsid w:val="00CF63D9"/>
    <w:rsid w:val="00D84D52"/>
    <w:rsid w:val="00DA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37202-BFEC-4337-ABAC-504EF10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TSU</dc:creator>
  <cp:keywords/>
  <dc:description/>
  <cp:lastModifiedBy>Milena TSU</cp:lastModifiedBy>
  <cp:revision>2</cp:revision>
  <dcterms:created xsi:type="dcterms:W3CDTF">2022-09-14T11:01:00Z</dcterms:created>
  <dcterms:modified xsi:type="dcterms:W3CDTF">2022-09-14T11:01:00Z</dcterms:modified>
</cp:coreProperties>
</file>