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D78FD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BD6877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8D78FD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8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D78FD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D78FD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D78FD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189/ 05.05.2023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Годишен план на дейностите за подкрепа за личностно развитие на децата и учениците в Община Иваново за 2023 г.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91/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обл. Русе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92/ 09.05.2023 г.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придобиване на безвъзмездно управление от Община Иваново на недвижими имоти – публична държавна собственост, представляващи сгради, находящи се Археологически резерват „Скални църкви – с. Иваново“, в земището на с. Иваново, общ. Иваново, обл. Русе.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93/ 10.05.2023 г.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1411" w:firstLine="14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95/ 11.05.2023 г.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извършените разходи за командировки в страната на кмета на община Иваново за периода 01.01.2023 – 31.03.2023 г.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196/ 11.05.202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свободни земеделски земи от Общинския поземлен фонд (ОПФ) и земи по чл. 32, ал. 5 от Правилника за прилагане на закона за собствеността и ползването на земеделските земи (ППЗСПЗЗ) за 2023/2024 стопанска година.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97/ 11.05.2023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(ПУП) – изменение план за улична регулация (ИПУР) от О.Т.247 до О.Т.251 и  ПУП - изменение план за регулация /ИПР/ за  урегулирани поземлени имоти (УПИ) I -1027, УПИ XVII-1027, УПИ XVI-1028 и УПИ II-1025 в кв. 94 и УПИ V-988 и УПИ VI-988 в кв.95 по регулационния план на с. Пиргово , общ. Иваново, обл. Русе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98/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задание и разрешаване за изработване на 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карта и кадастралните регистри на с. Красен, община Иваново, област Русе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№199/ 11.05.2023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Одобряване на подробен устройствен план –  парцеларен план /ПУП-ПП/ на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47977.173.1, местност “Лагера“ по кадастралната карта и кадастралните регистри на с. Мечка, община Иваново, област Русе.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№200/ 11.05.2023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разчетите  и допълване на списъка за капиталови разходи на Община Иваново за 2023 г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№203/ 12.05.2023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12. Одобряване на задание и разрешаване за изработване на подробен устройствен план /ПУП/ -изменение план за застрояване /ИПЗ/ за поземлен имот /ПИ/ с идентификатор ПИ-72028.20.97 в местност „Рай манастир“ по кадастралната карта и кадастралните регистри на с. Табачка, общ. Иваново, обл. Русе.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№204/ 12.05.2023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Определяне на представител в редовно общо събрание на акционерите на Университетска многопрофилна болница за активно лечение „Канев” АД (УМБАЛ „Канев” АД).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№206/ 16.05.2023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209/ 18.05.2023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15. Откриване на процедура за определяне на съдебни заседатели за Окръжен съд – Русе.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8D78FD" w:rsidRPr="008D78FD" w:rsidRDefault="008D78FD" w:rsidP="008D78F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210/ 18.05.2023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16.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поземлен имот (ПИ) с идентификатор 84049.166.365, ведно с изградената в имота сграда, находяща се в с. Щръклево, общ. Иваново, обл. Русе.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.05.2023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Предложение за предоставяне на безлихвен заем на Сдружение „МИГ ЛИДЕР на територия Две могили и Иваново“.</w:t>
      </w:r>
    </w:p>
    <w:p w:rsidR="008D78FD" w:rsidRPr="008D78FD" w:rsidRDefault="008D78FD" w:rsidP="008D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78FD" w:rsidRPr="008D78FD" w:rsidRDefault="008D78FD" w:rsidP="008D78FD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.05.2023 г.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19. Текущи въпроси и питания.</w:t>
      </w:r>
    </w:p>
    <w:p w:rsidR="00914D94" w:rsidRPr="00C65745" w:rsidRDefault="00914D94" w:rsidP="00C6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622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47977.74.83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нива, категория на земята: 6, при граници и съседи: 47977.74.1, 47977.74.82. За имота е съставен Акт за частна общинска собственост № 2450/14.10.2022г. 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вписан в Служба по вписване – Русе под вх. рег. № 13354 от 2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4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.10.2022 г., акт № 16, том 39, дело № 7984, ДВР 13135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47977.74.85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584 кв.м., трайно предназначение на територията: земеделска, начин на трайно ползване: за вилна сграда, категория на земята: 6, при граници и съседи: 47977.74.84, 47977.888.9901, 47977.74.1, 47977.74.82. За имота е съставен Акт за частна общинска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собственост № 2445/12.10.2022 г. 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вписан в Служба по вписване – Русе под вх. рег. № 13390 от 20.10.2022 г., акт № 136, том 38, дело № 7897, ДВР 12999</w:t>
      </w:r>
      <w:r w:rsidRPr="008D78F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както следва: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47977.74.83 –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1 040,00 лв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и четиридесет лева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47977.74.85 –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1 490,00 лв.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четиристотин и деветдесет лева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666B7" w:rsidRDefault="00E666B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№6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2, във връзка с чл. 27, ал. 3 от Закона за местното самоуправление и местната администрация и чл. 197, ал. 3 от Закона за предучилищното и училищното образование,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Приема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на дейностите за подкрепа за личностно развитие на децата и учениците в </w:t>
      </w:r>
      <w:r w:rsidRPr="008D78F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Община Иваново за 2023 година</w:t>
      </w:r>
      <w:r w:rsidRPr="008D78F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№624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поземлен имот (УПИ) IV-2234, с площ 968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„Петрохан“, при граници и съседи: север – ПИ № 501.1995, изток – ПИ № 501.3, юг – улица, запад – УПИ- III-2, за имота е съставен Акт за частна общинска собственост № 987/23.12.2014 г., вписан в СВ-Русе с вх. рег. № 225 от 13.01.2015 г., под № 114, том 1, дело № 106, ДВР 249.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поземлен имот (УПИ) III-2, с площ 969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 № 74, при граници и съседи: север – ПИ № 501.1995, изток – УПИ IV-2234, юг – улица, запад – УПИ- II-2233, за имота е съставен Акт за частна общинска собственост № 986/23.12.2014 г., вписан в СВ-Русе с вх. рег. № 226 от 13.01.2015 г., под № 100, том 1, дело № 95, ДВР 219.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г., за оценка на недвижими имоти, издаден от Камарата за независимите оценители в България., в размер както следва: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(УПИ) IV-2234 –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9 916,00 лв.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 хиляди деветстотин и шестнадесет лева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8D78FD" w:rsidRPr="008D78FD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(УПИ) III-2 –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9 926,00 лв.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 хиляди деветстотин двадесет и шест лева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ДДС. 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Определените пазарни цени се приемат за начални цени при провеждане на публични търгове за продажба на имотите.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№625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 (ЗМСМА), чл. 8, ал. 1 от Закона за общинската собственост (ЗОС), във връзка с чл. 15, ал. 2 от Закона за държавната собственост, чл. 7, т. 1 от Наредба № 10 за реда на придобиване, управление и разпореждане с имоти и вещи – общинска собственост (НРПУРИВОбС), Общински съвет Иваново РЕШИ:</w:t>
      </w:r>
    </w:p>
    <w:p w:rsidR="008D78FD" w:rsidRPr="008D78FD" w:rsidRDefault="008D78FD" w:rsidP="008D78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придобие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безвъзмездно управление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на чл. 15, ал. 2 от Закона за държавната собственост върху три броя сгради предмет на Акт за публична държавна собственост № 6889/09.06.2020 г., а именно: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Сграда с идентификатор 32095.301.7.1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застроена площ 84 кв. м.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и предназначение: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Сграда за научна и проектантска дейност, представляваща масивна едноетажна сграда за „База на реставраторите“ – Скални църкви с. Иваново.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2. Сграда с идентификатор 32095.301.7.2 със застроена площ 11 кв. м. и предназначение: Складова база, склад, представляваща масивна едноетажна сграда  (пристройка)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3. Сграда с идентификатор 32095.301.7.3 със застроена площ 17 кв. м. и предназначение: Сграда за битови услуги, представляваща санитарен възел.</w:t>
      </w: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Възлага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 Иваново да предприеме необходимите действия за провеждане на процедура за предоставяне на безвъзмездно управление по реда на чл. 15, ал. 2 от Закона за държавната собственост (ЗДС) върху описаните в т. 1 имоти, като след  приемане на решение на Министерския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съвет, въз основа на него да сключи договор с министъра на културата или оправомощено от него лице.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(НОРИПДУКИ),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78FD" w:rsidRPr="008D78FD" w:rsidRDefault="008D78FD" w:rsidP="008D78F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Изменя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състава на комисията, определена с Решение № 15 по Протокол № 3 от 28.11.2019 г., изменена с Решение № 542 по Протокол № 49/ 22.12.2022 г.,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в кметствата на с. Щръклево, с. Пиргово, с. Тръстеник, с. Красен, с. Мечка, и с. Сваленик, общ. Иваново, обл. Русе, като служителя Десислава Славова – Главен юрисконсулт в Община Иваново, се заменя от служителя Цветелина Тодорова – Старши юрисконсулт в Дирекция „АПОФУС“. </w:t>
      </w:r>
    </w:p>
    <w:p w:rsidR="00305B1B" w:rsidRPr="00305B1B" w:rsidRDefault="00305B1B" w:rsidP="003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62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т.6 и ал.2, чл.27, ал.4 и ал.5 от ЗМСМА, във връзка с чл.8, ал.4 от Наредбата за командировките в страната, Общински съвет Иваново РЕШИ:</w:t>
      </w:r>
    </w:p>
    <w:p w:rsidR="008D78FD" w:rsidRPr="008D78FD" w:rsidRDefault="008D78FD" w:rsidP="008D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кмета на община Иваново за периода 01.01.2023 г.- 31.03.2023 г. в размер на 736,38 лв.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 самоуправление и местна администрация (ЗМСМА), чл. 24а, ал. 5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подпомагане“, описани в приложение № 1, представляващо неразделна част от настоящото решение.</w:t>
      </w: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отдаване под наем на имотите, както следва:</w:t>
      </w: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2.1. за имоти-общинска собственост – 5 години.</w:t>
      </w: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2.2. за имотите по чл. 32, ал. 5 от ППЗСПЗЗ (стопанисвани от общината) – 1 година.</w:t>
      </w: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2.3. за имоти 73362.86.10 и 73362.86.11 – 10 години.</w:t>
      </w:r>
    </w:p>
    <w:p w:rsidR="008D78FD" w:rsidRPr="008D78FD" w:rsidRDefault="008D78FD" w:rsidP="008D78FD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за отдаване за всеки един имот е конкретизиран в приложението.</w:t>
      </w:r>
    </w:p>
    <w:p w:rsidR="008D78FD" w:rsidRPr="008D78FD" w:rsidRDefault="008D78FD" w:rsidP="008D78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3.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годишна наемна цена при провеждане на процедура за отдаване на земи от ОПФ в размер на 100,00 лв/дка (сто лева на декар) за всички категории земеделска земя, като наемът за първата стопанската година се заплаща еднократно при подписване на  договора.</w:t>
      </w:r>
    </w:p>
    <w:p w:rsidR="008D78FD" w:rsidRPr="008D78FD" w:rsidRDefault="008D78FD" w:rsidP="008D78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за наем да се сключват за площта, определена чрез извършване на пространствено сечение между имотите от кадастралната карта и специализиран слой "Площи, допустими за подпомагане", достъпен чрез интернет страницата на Министерството на земеделието.</w:t>
      </w:r>
    </w:p>
    <w:p w:rsidR="008D78FD" w:rsidRPr="008D78FD" w:rsidRDefault="008D78FD" w:rsidP="008D78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 ПДП, да не се дължи заплащане на наемна цена за една стопанска година от сключването на договора.</w:t>
      </w:r>
    </w:p>
    <w:p w:rsidR="008D78FD" w:rsidRPr="008D78FD" w:rsidRDefault="008D78FD" w:rsidP="008D78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:rsidR="008D78FD" w:rsidRPr="008D78FD" w:rsidRDefault="008D78FD" w:rsidP="008D78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11, във връзка с чл. 27, ал. 3 от Закона за местното самоуправление и местната администрация (ЗМСМА), чл.129, ал.1, във връзка с чл.208 и чл. 134, ал.2, т.1 от  ЗУТ  и § 8, ал.2, т. 3 от ПР на   Закона за устройство на територията (ЗУТ),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Подробен устройствен план – Изменение план за улична регулация /ПУП - ИПУР/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се изменя уличната регулация от О.Т.247 до О.Т. 251 в рамките на съществуващия асфалтов път по границите  на ПИ-1027, ПИ-1028 в кв.94 и ПИ-988 в кв.95 по кафявите линии, цифри и щрихи на приложената скица проект и </w:t>
      </w:r>
    </w:p>
    <w:p w:rsidR="008D78FD" w:rsidRPr="008D78FD" w:rsidRDefault="008D78FD" w:rsidP="008D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Подробен устройствен план–изменение план за регулация /ПУП – ИПР/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 урегулирани поземлени имоти (УПИ) I -1027, УПИ XVII-1027, УПИ XVI-1028   и УПИ II-1025 в кв. 94 и УПИ V-988 и УПИ VI-988 в кв.95 по регулационния план на с. Пиргово, общ. Иваново, обл. Русе, одобрен със Заповед № 1719/14.12.1966 г.  на ОНС-Русе, като същите  се урегулират по имотните граници  на ПИ 1027, а УПИ I-1027 и УПИ XVII-1027 в кв. 94 се обединяват в един общ УПИ I-1027,  като при изменението на УПИ I-1027 се променят границите  на съседните УПИ II-1025 и УПИ XVI-1028 в кв.94 по зелените линии, цифри и щрихи на приложения проект. Новобразуваният УПИ I-1027 става с площ 1367 кв.м. </w:t>
      </w:r>
    </w:p>
    <w:p w:rsidR="008D78FD" w:rsidRPr="008D78FD" w:rsidRDefault="008D78FD" w:rsidP="008D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</w:t>
      </w:r>
    </w:p>
    <w:p w:rsidR="00417FAF" w:rsidRDefault="00417FAF" w:rsidP="00417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№630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трасе на външна ел. връзка – кабелна линия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присъединяване на фотоволтаична електрическа централа към електроразпределителната мрежа, подстанция “Русе” 110/20/10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електропровод „Иваново“ 20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нов трафопост, тип БКТП 20/0.4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с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идентификатор 39520.91.3, местност „Растова локва“ по кадастралната карта и кадастралните регистри на с. Красен, община Иваново, област Русе.</w:t>
      </w:r>
    </w:p>
    <w:p w:rsidR="008D78FD" w:rsidRPr="008D78FD" w:rsidRDefault="008D78FD" w:rsidP="008D78FD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предварително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утвърждаване на Вариант 3, като икономически изгоден вариант за захранване на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ПИ с идентификатор 39520.91.3, местност „Растова локва“ по кадастралната карта и кадастралните регистри на с. Красен, община Иваново, област Русе. </w:t>
      </w:r>
    </w:p>
    <w:p w:rsidR="008D78FD" w:rsidRPr="008D78FD" w:rsidRDefault="008D78FD" w:rsidP="008D78FD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60523D" w:rsidRDefault="0060523D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31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129, ал. 1, във връзка със 110, ал. 1, т. 5  и чл. 126, ал. 6, т. 2 от Закона за устройство на територията /ЗУТ/, Общински съвет Иваново РЕШИ:</w:t>
      </w:r>
    </w:p>
    <w:p w:rsidR="008D78FD" w:rsidRPr="008D78FD" w:rsidRDefault="008D78FD" w:rsidP="008D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8D78FD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val="ru-RU"/>
        </w:rPr>
        <w:t xml:space="preserve"> </w:t>
      </w:r>
      <w:r w:rsidRPr="008D78FD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val="ru-RU"/>
        </w:rPr>
        <w:t>Одобрява</w:t>
      </w:r>
      <w:r w:rsidRPr="008D78FD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val="ru-RU"/>
        </w:rPr>
        <w:t xml:space="preserve"> подробен устройствен план – </w:t>
      </w:r>
      <w:r w:rsidRPr="008D78FD">
        <w:rPr>
          <w:rFonts w:ascii="Times New Roman" w:eastAsia="Calibri" w:hAnsi="Times New Roman" w:cs="Times New Roman"/>
          <w:sz w:val="28"/>
          <w:szCs w:val="24"/>
        </w:rPr>
        <w:t>парцеларен план (ПУП-ПП) за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47977.173.1, местност „Лагера“ по кадастралната карта и кадастралните регистри на с. Мечка, общ. Иваново, обл. Русе.</w:t>
      </w:r>
    </w:p>
    <w:p w:rsidR="008D78FD" w:rsidRPr="008D78FD" w:rsidRDefault="008D78FD" w:rsidP="008D78FD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</w:t>
      </w:r>
      <w:r w:rsidRPr="008D78FD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8D78FD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8D78FD" w:rsidRDefault="008D78FD" w:rsidP="008D78F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bg-BG"/>
        </w:rPr>
      </w:pPr>
    </w:p>
    <w:p w:rsidR="008D78FD" w:rsidRDefault="008D78FD" w:rsidP="008D78F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EC1FCF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ал.1, т.8 и т.23 от ЗМСМА във връзка с чл.27, ал.4 и ал.5, чл.54, ал.1 и ал.2 от ЗМСМА, чл.10 от ПМС №7/2023 за уреждане на бюджетните взаимоотношения през 2023 г. във връзка с чл.6 от Закона за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прилагане на разпоредби на Закона за държавния бюджет на РБ за 2022 г. и чл.60, ал.1 от АПК, Общински съвет Иваново РЕШИ:</w:t>
      </w:r>
    </w:p>
    <w:p w:rsidR="008D78FD" w:rsidRPr="008D78FD" w:rsidRDefault="008D78FD" w:rsidP="008D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корекции по дейности и функции на разчетите за 2023 г. на Община Иваново както следва: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78FD" w:rsidRPr="008D78FD" w:rsidRDefault="008D78FD" w:rsidP="008D7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1.Функция  „Общи държавни служби“ 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§5201 “Придобиване на компютри и хардуер“                     +2100 лв.</w:t>
      </w:r>
    </w:p>
    <w:p w:rsidR="008D78FD" w:rsidRPr="008D78FD" w:rsidRDefault="008D78FD" w:rsidP="008D7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§5203 „Придобиване на друго оборудване, машини и съоръжения“        </w:t>
      </w:r>
    </w:p>
    <w:p w:rsidR="008D78FD" w:rsidRPr="008D78FD" w:rsidRDefault="008D78FD" w:rsidP="008D78FD">
      <w:pPr>
        <w:spacing w:after="0" w:line="240" w:lineRule="auto"/>
        <w:ind w:left="709" w:firstLine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+10000 лв. 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2. Функция „</w:t>
      </w:r>
      <w:r w:rsidRPr="008D78F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Жил.строителство,  благоустойство,  ком. стопанство и опазване на околната среда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603 “Водоснабдяване и канализация“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“Изграждане на инфраструктурен обект“                   +1080 лв.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619 “Други дейности по жил.строителство, благоустр. и рег.развитие“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“Изграждане на инфраструктурен обект“                    +2475 лв.</w:t>
      </w:r>
    </w:p>
    <w:p w:rsidR="008D78FD" w:rsidRPr="008D78FD" w:rsidRDefault="008D78FD" w:rsidP="008D7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629 “Други дейности по опазване на околната среда“</w:t>
      </w:r>
    </w:p>
    <w:p w:rsidR="008D78FD" w:rsidRPr="008D78FD" w:rsidRDefault="008D78FD" w:rsidP="008D7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„Придобиване на друго оборудване, машини и съоръжения“</w:t>
      </w:r>
    </w:p>
    <w:p w:rsidR="008D78FD" w:rsidRPr="008D78FD" w:rsidRDefault="008D78FD" w:rsidP="008D7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+17000 лв.</w:t>
      </w:r>
    </w:p>
    <w:p w:rsidR="008D78FD" w:rsidRPr="008D78FD" w:rsidRDefault="008D78FD" w:rsidP="008D7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3. Функция „Разходи некласифицирани в другите функции“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                                                                             -32655 лв.</w:t>
      </w:r>
    </w:p>
    <w:p w:rsidR="008D78FD" w:rsidRPr="008D78FD" w:rsidRDefault="008D78FD" w:rsidP="008D78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 разчета за капиталови разходи за 20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23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8D78FD" w:rsidRPr="008D78FD" w:rsidRDefault="008D78FD" w:rsidP="008D7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70"/>
        <w:gridCol w:w="850"/>
        <w:gridCol w:w="568"/>
        <w:gridCol w:w="850"/>
        <w:gridCol w:w="708"/>
        <w:gridCol w:w="964"/>
        <w:gridCol w:w="879"/>
      </w:tblGrid>
      <w:tr w:rsidR="008D78FD" w:rsidRPr="008D78FD" w:rsidTr="008D78FD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D78FD" w:rsidRPr="008D78FD" w:rsidRDefault="008D78FD" w:rsidP="008D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</w:tr>
      <w:tr w:rsidR="008D78FD" w:rsidRPr="008D78FD" w:rsidTr="008D78FD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</w:t>
            </w:r>
          </w:p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8D78FD" w:rsidRPr="008D78FD" w:rsidRDefault="008D78FD" w:rsidP="008D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FD" w:rsidRPr="008D78FD" w:rsidRDefault="008D78FD" w:rsidP="008D78FD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Европейски ср-ва</w:t>
            </w:r>
          </w:p>
        </w:tc>
      </w:tr>
      <w:tr w:rsidR="008D78FD" w:rsidRPr="008D78FD" w:rsidTr="008D78FD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Функция  „Общи държавни служби“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3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Сървърна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Геодезична апаратура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Функция „Жил.строителство, благоустойство, ком.стопанство и опазване на околната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Изграждане на уличен водопровод и СВО по ул.“Розова долина“ за захранване на имот с идентификатор 84049.501.1376 в кв.63 в с.Щръклево, общ.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Детска площадка с.Нисово / катерушка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4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Тракторна косачка - общ.Иваново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Самоходна моторна косачка- Км.Пиргово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Функция „Култура, спорт, почивни дейности и религиозно дело“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паркинг за леки автомобили и автобуси в ПИ 32095.165.6., с.Иваново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90982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90982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Система за видеонаблюдение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7510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Бариерна система за паркинг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Модулна конструкция / контейнер №1-размери 300/700/240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17050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Модулна конструкция / контейнер №2-размери 140/150/240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2950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Електрическа тротинетка 10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9500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Електрическа триколка 2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2900</w:t>
            </w:r>
          </w:p>
        </w:tc>
      </w:tr>
      <w:tr w:rsidR="008D78FD" w:rsidRPr="008D78FD" w:rsidTr="008D78F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GPS </w:t>
            </w:r>
            <w:r w:rsidRPr="008D7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система за проследяване на тротинетки и триколки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FD" w:rsidRPr="008D78FD" w:rsidRDefault="008D78FD" w:rsidP="008D7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78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18000</w:t>
            </w:r>
          </w:p>
        </w:tc>
      </w:tr>
    </w:tbl>
    <w:p w:rsidR="008D78FD" w:rsidRPr="008D78FD" w:rsidRDefault="008D78FD" w:rsidP="008D7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78FD" w:rsidRPr="008D78FD" w:rsidRDefault="008D78FD" w:rsidP="008D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8D78FD" w:rsidRPr="00305B1B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78FD" w:rsidRPr="00417FA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BD6877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33</w:t>
      </w:r>
    </w:p>
    <w:p w:rsidR="008D78FD" w:rsidRP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/ЗМСМА/, чл. 124а, ал. 1, във връзка със чл. 134, ал. 2, т. 6 и 110, ал. 1, т. 3 от Закона за устройство на територията /ЗУТ/, Общински съвет Иваново РЕШИ:</w:t>
      </w:r>
    </w:p>
    <w:p w:rsidR="008D78FD" w:rsidRP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Pr="008D78FD" w:rsidRDefault="008D78FD" w:rsidP="008D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подробен устройствен план   /ПУП/ -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за застрояване /ИПЗ/ </w:t>
      </w:r>
      <w:r w:rsidRPr="008D78F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поземлен имот /ПИ/ с идентификатор ПИ-72028.20.97 в местност „Рай манастир“ по кадастралната карта и кадастралните регистри на с. Табачка, общ. Иваново, обл. Русе.</w:t>
      </w:r>
    </w:p>
    <w:p w:rsidR="008D78FD" w:rsidRPr="008D78FD" w:rsidRDefault="008D78FD" w:rsidP="008D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 2. </w:t>
      </w:r>
      <w:r w:rsidRPr="008D78FD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78F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8D78FD" w:rsidRPr="00EC1FC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т. 23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ОПРЕДЕЛЯ Георги </w:t>
      </w:r>
      <w:r w:rsidR="00686E9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*******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Миланов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Иваново, област Русе за  представител на Община Иваново в редовно общо събрание на акционерите на УМБАЛ „Канев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.06.2023 г.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(понеделник)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град Русе, ул. „Независимост“ № 2, конферентната зала на УМБАЛ Канев АД, а при липса на кворум – </w:t>
      </w:r>
      <w:r w:rsidRPr="00460AA7">
        <w:rPr>
          <w:rFonts w:ascii="Times New Roman" w:eastAsia="Calibri" w:hAnsi="Times New Roman" w:cs="Times New Roman"/>
          <w:sz w:val="28"/>
          <w:szCs w:val="28"/>
        </w:rPr>
        <w:t>на</w:t>
      </w:r>
      <w:r w:rsidRPr="00460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28.06.2023 г</w:t>
      </w:r>
      <w:r w:rsidRPr="00460AA7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 w:rsidRPr="00460AA7">
        <w:rPr>
          <w:rFonts w:ascii="Times New Roman" w:eastAsia="Calibri" w:hAnsi="Times New Roman" w:cs="Times New Roman"/>
          <w:b/>
          <w:sz w:val="28"/>
          <w:szCs w:val="28"/>
        </w:rPr>
        <w:t>13.00 ч.</w:t>
      </w:r>
      <w:r w:rsidRPr="00460AA7">
        <w:rPr>
          <w:rFonts w:ascii="Times New Roman" w:eastAsia="Calibri" w:hAnsi="Times New Roman" w:cs="Times New Roman"/>
          <w:sz w:val="28"/>
          <w:szCs w:val="28"/>
        </w:rPr>
        <w:t xml:space="preserve"> на същото място и при същия дневен ред.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ОПРЕДЕЛЯ Пламен </w:t>
      </w:r>
      <w:r w:rsidR="00686E9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******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Дончев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зам. - кмет на Община Иваново, област Русе за представител на Община Иваново в редовно общо събрание на акционерите на УМБАЛ „Канев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.06.2023 г.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(понеделник)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град Русе, ул. „Независимост“ № 2, конферентната зала на УМБАЛ Канев АД, а при липса на кворум – </w:t>
      </w:r>
      <w:r w:rsidRPr="00460AA7">
        <w:rPr>
          <w:rFonts w:ascii="Times New Roman" w:eastAsia="Calibri" w:hAnsi="Times New Roman" w:cs="Times New Roman"/>
          <w:sz w:val="28"/>
          <w:szCs w:val="28"/>
        </w:rPr>
        <w:t>на</w:t>
      </w:r>
      <w:r w:rsidRPr="00460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28.06.2023 г</w:t>
      </w:r>
      <w:r w:rsidRPr="00460AA7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 w:rsidRPr="00460AA7">
        <w:rPr>
          <w:rFonts w:ascii="Times New Roman" w:eastAsia="Calibri" w:hAnsi="Times New Roman" w:cs="Times New Roman"/>
          <w:b/>
          <w:sz w:val="28"/>
          <w:szCs w:val="28"/>
        </w:rPr>
        <w:t>13.00 ч.</w:t>
      </w:r>
      <w:r w:rsidRPr="00460AA7">
        <w:rPr>
          <w:rFonts w:ascii="Times New Roman" w:eastAsia="Calibri" w:hAnsi="Times New Roman" w:cs="Times New Roman"/>
          <w:sz w:val="28"/>
          <w:szCs w:val="28"/>
        </w:rPr>
        <w:t xml:space="preserve"> на същото място и при същия дневен ред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случай, че представителят по т.1 е възпрепятстван да участва в събранието.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12.06.2023 г.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28.06.2023 г.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сряда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 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проекта на Решение: „Общото събрание на акционерите приема доклада на съвета на директорите за дейността на дружеството през 2022 г.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проекта на Решение: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одобрява годишния финансов отчет на дружеството за 2022 г., заверен от регистрирания одитор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 на Решение: „Общото събрание на акционерите приема консолидирания доклад за дейността за 2022 г.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460AA7" w:rsidRPr="00460AA7" w:rsidRDefault="00460AA7" w:rsidP="00460AA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4 от дневния ред: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 на Решение: „Общото събрание на акционерите одобрява консолидирания годишен финансов отчет за 2022 г., заверен от регистрирания одитор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5 от дневния ред:</w:t>
      </w:r>
    </w:p>
    <w:p w:rsidR="00686E96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 проект на Решение: Общото събрание на акционерите взема решение за разпределение на печалбата на дружеството за 2022 г., както следва – 10 %  за фонд „Резервен“, а остатъкът след решение по чл.56, ал.8 ППЗПП, да бъде използван за осъществяване на инвестиционните намерения на УМБАЛ „Канев“ АД за 2023 г.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6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проекта на решение, в размер от едно до три средномесечни възнаграждения, получени през текущата година от членовете на Съвета на директорите,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 своя преценка.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7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 на Решение: „Общото събрание на акционерите освобождава от отговорност членовете на съвета на директорите за дейността им през 2022 г.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8 от дневния ред: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„ЗА“ проект на Решение: „Общото събрание на акционерите избира и назначава предложения регистриран одитор за 2023г.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8D78FD" w:rsidRPr="00EC1FCF" w:rsidRDefault="008D78FD" w:rsidP="008D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35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 Общински съвет Иваново РЕШИ:</w:t>
      </w: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Йоана </w:t>
      </w:r>
      <w:r w:rsidR="00686E9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Стоянова, с ЕГН </w:t>
      </w:r>
      <w:r w:rsidR="00686E9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Георги </w:t>
      </w:r>
      <w:r w:rsidR="00686E9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Сарилиев, с ЕГН </w:t>
      </w:r>
      <w:r w:rsidR="00686E9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60AA7" w:rsidRDefault="00460AA7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Pr="00EC1FC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т.1 и т. 23, във връзка с чл. 27, ал. 3 и ал. 4 от ЗМСМА, чл. 3, ал. 2, т. 1 и т. 22 от Правилника за организацията и дейността на общинския съвет, неговите комисии и взаимодействието му с общинската администрация (мандат 2019-2023 година) и чл.68, ал.1 от Закона за съдебната власт, област Русе Общински съвет Иваново РЕШИ:</w:t>
      </w: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Открива процедура за определяне на 2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броя съдебни заседатели за Окръжен съд – Русе от района на Общински съвет – Иваново.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Създава Временна комисия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извършване на проверка на документите на кандидатите за съдебни заседатели за Окръжен съд – гр.Русе от района на Общински съвет Иваново, в следния състав: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Г-н Калоян Кънев – председател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Г-жа Снежана Владкова-Бенева – секретар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Г-жа Росица Кирова – член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Г-ца Ивалинка Цанкова – член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Димчо Киряков – член 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избраната Временна комисия по т.2 от настоящото решение да  разгледа подадените документи и изготви в срок до 30.07.20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списък на допуснатите до участие кандидати за съдебни заседатели при Окръжен съд – гр.Русе.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Правила за провеждане на  процедура за определяне на съдебни заседатели при Окръжен съд – гр.Русе от района на Общински съвет – Иваново.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37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 Общински съвет Иваново РЕШИ:</w:t>
      </w:r>
    </w:p>
    <w:p w:rsidR="00460AA7" w:rsidRP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I-750 с площ 561  кв.м., в кв. 7 по кадастралния план на с. Щръклево, общ. Иваново, обл. Русе, одобрен със Заповед № РД-02-14-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2158/15.12.2000 г. на МРРБ и ПУР, реш. № 269/26.01.2006 г. на ОбС Иваново, с административен адрес: ул. „Христо Ботев“ № 8, ведно с изградените в имота: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Масивна едноетажна административна сграда с идентификатор 501.750.1 със застроена площ от 51 кв.м., построена през 1947 г. и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Паянтова едноетажна сграда с идентификатор 501.750.2 със застроена площ от 44 кв.м., построена през 1949 г., при граници и съседи: север – ПИ № 501.748, за който е образуван VI-748, изток – имот № 501.9567-улица, юг – ПИ № 501.752, запад - ПИ № 501.751 и ПИ № 501.749, предмет на АЧОС № 1396/30.11.2016 г.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58 300,00 лв.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петдесет и осем хиляди и триста лева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имота.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На основание чл. 68, ал. 1, т. 4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началната цена, в размер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2 915,00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деветстотин и петнадесет лева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явно наддаване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83, ал. 1 от НРПУРИВОбС.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Определя 30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 Възлага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60AA7" w:rsidRPr="00EC1FCF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38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 Дава съгласие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застроен поземлен имот с идентификатор 84049.166.365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9 635 кв. м., трайно предназначение на територията: урбанизирана, начин на трайно ползване: за друг вид производствен, складов обект, ведно с изградената в него:  сграда с идентификатор 84049.166.365.1 със застроена площ 1 766 кв. м., предназначение: сграда със специално предназначение, брой етажи: един; при граници поземлени имоти с идентификатори: 84049.166.31, 84049.166.389, 84049.166.399, 84049.166.366, 84049.166.364, 84049.166.363, 84049.166.362 за който има съставен Акт за общинска собственост № 2509/25.04.2023 г. 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вписан в Агенция по вписване – Русе с вх. рег. № 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4745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 от 2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8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.04.2023 г., акт № 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104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том 12, ДВР 4603</w:t>
      </w:r>
      <w:r w:rsidRPr="00460AA7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413 500,00 лв.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четиристотин и тринадесет хиляди и петстотин  лева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имота.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На основание чл. 68, ал. 1, т. 4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началната цена, в размер на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20 675,00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двадесет хиляди шестстотин седемдесет и пет лева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явно наддаване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83, ал. 1 от НРПУРИВОбС.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Определя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460AA7" w:rsidRPr="00460AA7" w:rsidRDefault="00460AA7" w:rsidP="0046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 Възлага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460AA7" w:rsidP="0046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39</w:t>
      </w:r>
    </w:p>
    <w:p w:rsidR="00460AA7" w:rsidRPr="00460AA7" w:rsidRDefault="00460AA7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10 и ал. 2, във връзка с чл. 27, ал. 4 и ал. 5 от Закона за местното самоуправление и местната администрация, чл. 104, ал. 1, т. 5 от Закона за публичните финанси и чл. 60, ал.1 от АПК, област Русе Общински съвет Иваново РЕШИ:</w:t>
      </w:r>
    </w:p>
    <w:p w:rsidR="00460AA7" w:rsidRPr="00460AA7" w:rsidRDefault="00460AA7" w:rsidP="0046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бъде предоставен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безлихвен заем с източник на финансиране собствени приходи по бюджета на Община Иваново на Сдружение „МИГ ЛИДЕР на територия Две могили и Иваново“ в размер на 24350 (двадесет и четири хиляди триста и петдесет) лева за изпълнение на дейности по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проект № </w:t>
      </w:r>
      <w:r w:rsidRPr="00460AA7">
        <w:rPr>
          <w:rFonts w:ascii="Times New Roman" w:eastAsia="Times New Roman" w:hAnsi="Times New Roman" w:cs="Times New Roman"/>
          <w:sz w:val="26"/>
          <w:szCs w:val="26"/>
          <w:lang w:val="en-US"/>
        </w:rPr>
        <w:t>BG06RDNP001-19.610</w:t>
      </w:r>
      <w:r w:rsidRPr="00460AA7">
        <w:rPr>
          <w:rFonts w:ascii="Times New Roman" w:eastAsia="Times New Roman" w:hAnsi="Times New Roman" w:cs="Times New Roman"/>
          <w:sz w:val="26"/>
          <w:szCs w:val="26"/>
        </w:rPr>
        <w:t xml:space="preserve">-0071  с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460A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„Прилагане на подготвителни дейности от мярка 19 „Водено от общностите местно развитие“ от ПРСР 2014-2020г. на територията на Сдружение „МИГ Лидер на територия Две могили и Иваново“ съгласно сключен административен договор № РД50-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148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срок до 10 дни от приемане от Общински съвет-Иваново на настоящото решение. 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Определя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срок за възстановяване на заема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: 1 (един) месец след заплащане от Държавен фонд „Земеделие“-Разплащателна агенция на отчетените допустими разходи по Административен договор № РД50-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148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05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 г. за предоставяне на безвъзмездна финансова помощ по процедура </w:t>
      </w:r>
      <w:r w:rsidRPr="00460AA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BG06RDNP001-19.610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за подбор на проекти за подготвителни дейности </w:t>
      </w:r>
      <w:r w:rsidRPr="00460AA7">
        <w:rPr>
          <w:rFonts w:ascii="Times New Roman" w:eastAsia="Times New Roman" w:hAnsi="Times New Roman" w:cs="Times New Roman"/>
          <w:sz w:val="26"/>
          <w:szCs w:val="26"/>
          <w:lang w:val="en-US"/>
        </w:rPr>
        <w:t>по подмярка 19.1 „Помощ за подготвителни дейности“ на мярка 19 „Водено от общностите местно развитие“ от Програмата за развитие на селските райони 2014–2020 г.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, на Сдружение „МИГ ЛИДЕР на територия Две могили и Иваново“.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Да бъде подписана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Запис на заповед от председателя на У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правителния съвет на Сдружение „МИГ ЛИДЕР на територия Две могили и Иваново“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 предоставената сума като безлихвен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заем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0AA7">
        <w:rPr>
          <w:rFonts w:ascii="Times New Roman" w:eastAsia="Times New Roman" w:hAnsi="Times New Roman" w:cs="Times New Roman"/>
          <w:sz w:val="28"/>
          <w:szCs w:val="28"/>
          <w:lang w:val="en-US"/>
        </w:rPr>
        <w:t>бщина</w:t>
      </w:r>
      <w:r w:rsidRPr="00460AA7">
        <w:rPr>
          <w:rFonts w:ascii="Times New Roman" w:eastAsia="Times New Roman" w:hAnsi="Times New Roman" w:cs="Times New Roman"/>
          <w:sz w:val="28"/>
          <w:szCs w:val="28"/>
        </w:rPr>
        <w:t xml:space="preserve"> Иваново.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60AA7" w:rsidRPr="00460AA7" w:rsidRDefault="00460AA7" w:rsidP="004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0A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изпълнение на настоящото решение, като допуска предварителното му изпълнение.</w:t>
      </w:r>
    </w:p>
    <w:p w:rsidR="00417FAF" w:rsidRDefault="00417FAF" w:rsidP="00460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417FA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FD" w:rsidRDefault="008D78FD" w:rsidP="00862727">
      <w:pPr>
        <w:spacing w:after="0" w:line="240" w:lineRule="auto"/>
      </w:pPr>
      <w:r>
        <w:separator/>
      </w:r>
    </w:p>
  </w:endnote>
  <w:endnote w:type="continuationSeparator" w:id="0">
    <w:p w:rsidR="008D78FD" w:rsidRDefault="008D78FD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8D78FD" w:rsidRDefault="008D78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96">
          <w:rPr>
            <w:noProof/>
          </w:rPr>
          <w:t>19</w:t>
        </w:r>
        <w:r>
          <w:fldChar w:fldCharType="end"/>
        </w:r>
      </w:p>
    </w:sdtContent>
  </w:sdt>
  <w:p w:rsidR="008D78FD" w:rsidRDefault="008D7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FD" w:rsidRDefault="008D78FD" w:rsidP="00862727">
      <w:pPr>
        <w:spacing w:after="0" w:line="240" w:lineRule="auto"/>
      </w:pPr>
      <w:r>
        <w:separator/>
      </w:r>
    </w:p>
  </w:footnote>
  <w:footnote w:type="continuationSeparator" w:id="0">
    <w:p w:rsidR="008D78FD" w:rsidRDefault="008D78FD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0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8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0"/>
  </w:num>
  <w:num w:numId="3">
    <w:abstractNumId w:val="28"/>
  </w:num>
  <w:num w:numId="4">
    <w:abstractNumId w:val="27"/>
  </w:num>
  <w:num w:numId="5">
    <w:abstractNumId w:val="9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6"/>
  </w:num>
  <w:num w:numId="9">
    <w:abstractNumId w:val="40"/>
  </w:num>
  <w:num w:numId="10">
    <w:abstractNumId w:val="23"/>
  </w:num>
  <w:num w:numId="11">
    <w:abstractNumId w:val="5"/>
  </w:num>
  <w:num w:numId="12">
    <w:abstractNumId w:val="37"/>
  </w:num>
  <w:num w:numId="13">
    <w:abstractNumId w:val="19"/>
  </w:num>
  <w:num w:numId="14">
    <w:abstractNumId w:val="24"/>
  </w:num>
  <w:num w:numId="15">
    <w:abstractNumId w:val="25"/>
  </w:num>
  <w:num w:numId="16">
    <w:abstractNumId w:val="17"/>
  </w:num>
  <w:num w:numId="17">
    <w:abstractNumId w:val="1"/>
  </w:num>
  <w:num w:numId="18">
    <w:abstractNumId w:val="41"/>
  </w:num>
  <w:num w:numId="19">
    <w:abstractNumId w:val="39"/>
  </w:num>
  <w:num w:numId="20">
    <w:abstractNumId w:val="18"/>
  </w:num>
  <w:num w:numId="21">
    <w:abstractNumId w:val="20"/>
  </w:num>
  <w:num w:numId="22">
    <w:abstractNumId w:val="13"/>
  </w:num>
  <w:num w:numId="23">
    <w:abstractNumId w:val="12"/>
  </w:num>
  <w:num w:numId="24">
    <w:abstractNumId w:val="38"/>
  </w:num>
  <w:num w:numId="25">
    <w:abstractNumId w:val="33"/>
  </w:num>
  <w:num w:numId="26">
    <w:abstractNumId w:val="36"/>
  </w:num>
  <w:num w:numId="27">
    <w:abstractNumId w:val="29"/>
  </w:num>
  <w:num w:numId="28">
    <w:abstractNumId w:val="2"/>
  </w:num>
  <w:num w:numId="29">
    <w:abstractNumId w:val="35"/>
  </w:num>
  <w:num w:numId="30">
    <w:abstractNumId w:val="10"/>
  </w:num>
  <w:num w:numId="31">
    <w:abstractNumId w:val="0"/>
  </w:num>
  <w:num w:numId="32">
    <w:abstractNumId w:val="14"/>
  </w:num>
  <w:num w:numId="33">
    <w:abstractNumId w:val="7"/>
  </w:num>
  <w:num w:numId="34">
    <w:abstractNumId w:val="4"/>
  </w:num>
  <w:num w:numId="35">
    <w:abstractNumId w:val="3"/>
  </w:num>
  <w:num w:numId="36">
    <w:abstractNumId w:val="15"/>
  </w:num>
  <w:num w:numId="37">
    <w:abstractNumId w:val="16"/>
  </w:num>
  <w:num w:numId="38">
    <w:abstractNumId w:val="21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2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86E96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0E72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99ED-C237-495A-A0C8-E7DA71D1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2022-09-23T07:48:00Z</cp:lastPrinted>
  <dcterms:created xsi:type="dcterms:W3CDTF">2023-05-29T12:55:00Z</dcterms:created>
  <dcterms:modified xsi:type="dcterms:W3CDTF">2023-05-29T12:55:00Z</dcterms:modified>
</cp:coreProperties>
</file>